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164"/>
        <w:gridCol w:w="1985"/>
        <w:gridCol w:w="425"/>
        <w:gridCol w:w="456"/>
        <w:gridCol w:w="1528"/>
        <w:gridCol w:w="579"/>
        <w:gridCol w:w="1897"/>
        <w:gridCol w:w="944"/>
      </w:tblGrid>
      <w:tr w:rsidR="007E322F" w:rsidRPr="00E07818" w:rsidTr="007B2395">
        <w:trPr>
          <w:trHeight w:val="1540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E4782C" w:rsidP="00C01BCD">
            <w:r>
              <w:rPr>
                <w:noProof/>
                <w:lang w:eastAsia="cs-C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6" type="#_x0000_t75" alt="logo_kostel" style="position:absolute;margin-left:0;margin-top:2pt;width:93.85pt;height:48.05pt;z-index:251657728;visibility:visible;mso-position-horizontal:center">
                  <v:imagedata r:id="rId7" o:title=""/>
                </v:shape>
              </w:pict>
            </w:r>
          </w:p>
        </w:tc>
      </w:tr>
      <w:tr w:rsidR="007E322F" w:rsidRPr="00E07818" w:rsidTr="007B2395">
        <w:trPr>
          <w:trHeight w:val="567"/>
          <w:jc w:val="center"/>
        </w:trPr>
        <w:tc>
          <w:tcPr>
            <w:tcW w:w="2164" w:type="dxa"/>
            <w:vMerge w:val="restart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Určeno pro:</w:t>
            </w:r>
          </w:p>
        </w:tc>
        <w:tc>
          <w:tcPr>
            <w:tcW w:w="4394" w:type="dxa"/>
            <w:gridSpan w:val="4"/>
            <w:vAlign w:val="center"/>
          </w:tcPr>
          <w:p w:rsidR="007E322F" w:rsidRPr="00E07818" w:rsidRDefault="00D6010F" w:rsidP="00D601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Zasedání Zastupitelstva</w:t>
            </w:r>
            <w:r w:rsidR="007E322F" w:rsidRPr="00E07818">
              <w:rPr>
                <w:sz w:val="24"/>
                <w:szCs w:val="24"/>
              </w:rPr>
              <w:t xml:space="preserve"> města Příbora č.: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D6010F" w:rsidP="00D6010F">
            <w:pPr>
              <w:pStyle w:val="RM-sloRMdatumkonn"/>
            </w:pPr>
            <w:r>
              <w:t>12</w:t>
            </w:r>
          </w:p>
        </w:tc>
      </w:tr>
      <w:tr w:rsidR="007E322F" w:rsidRPr="00E07818" w:rsidTr="007B2395">
        <w:trPr>
          <w:trHeight w:val="567"/>
          <w:jc w:val="center"/>
        </w:trPr>
        <w:tc>
          <w:tcPr>
            <w:tcW w:w="2164" w:type="dxa"/>
            <w:vMerge/>
            <w:vAlign w:val="center"/>
          </w:tcPr>
          <w:p w:rsidR="007E322F" w:rsidRPr="00E07818" w:rsidRDefault="007E322F" w:rsidP="00C01BCD">
            <w:pPr>
              <w:rPr>
                <w:b/>
              </w:rPr>
            </w:pPr>
          </w:p>
        </w:tc>
        <w:tc>
          <w:tcPr>
            <w:tcW w:w="4394" w:type="dxa"/>
            <w:gridSpan w:val="4"/>
            <w:vAlign w:val="center"/>
          </w:tcPr>
          <w:p w:rsidR="007E322F" w:rsidRPr="00E07818" w:rsidRDefault="007E322F" w:rsidP="00D6010F">
            <w:pPr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>Konan</w:t>
            </w:r>
            <w:r w:rsidR="00D6010F">
              <w:rPr>
                <w:sz w:val="24"/>
                <w:szCs w:val="24"/>
              </w:rPr>
              <w:t>é</w:t>
            </w:r>
            <w:r w:rsidRPr="00E07818">
              <w:rPr>
                <w:sz w:val="24"/>
                <w:szCs w:val="24"/>
              </w:rPr>
              <w:t xml:space="preserve"> dne: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771DCC">
            <w:pPr>
              <w:pStyle w:val="RM-sloRMdatumkonn"/>
            </w:pPr>
            <w:r>
              <w:t>2</w:t>
            </w:r>
            <w:r w:rsidR="00D6010F">
              <w:t>8</w:t>
            </w:r>
            <w:r>
              <w:t>.0</w:t>
            </w:r>
            <w:r w:rsidR="00771DCC">
              <w:t>1</w:t>
            </w:r>
            <w:r w:rsidRPr="00E07818">
              <w:t>.201</w:t>
            </w:r>
            <w:r w:rsidR="00771DCC">
              <w:t>6</w:t>
            </w:r>
          </w:p>
        </w:tc>
      </w:tr>
      <w:tr w:rsidR="007E322F" w:rsidRPr="00E07818" w:rsidTr="007B2395">
        <w:trPr>
          <w:trHeight w:val="567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Materiál číslo:</w:t>
            </w:r>
          </w:p>
        </w:tc>
        <w:tc>
          <w:tcPr>
            <w:tcW w:w="7814" w:type="dxa"/>
            <w:gridSpan w:val="7"/>
            <w:vAlign w:val="center"/>
          </w:tcPr>
          <w:p w:rsidR="007E322F" w:rsidRPr="00E07818" w:rsidRDefault="00D6010F" w:rsidP="00D6010F">
            <w:pPr>
              <w:pStyle w:val="RM-sloRMdatumkonn"/>
            </w:pPr>
            <w:r>
              <w:t>12</w:t>
            </w:r>
            <w:r w:rsidR="007E322F" w:rsidRPr="00E07818">
              <w:t>/</w:t>
            </w:r>
            <w:r w:rsidR="00E4782C">
              <w:t>07</w:t>
            </w:r>
            <w:r>
              <w:t>/</w:t>
            </w:r>
            <w:r w:rsidR="00E4782C">
              <w:t>04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Název materiálu a návrh usnesení: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D6010F" w:rsidP="00C01BCD">
            <w:pPr>
              <w:pStyle w:val="RM-Nzevmaterilu"/>
            </w:pPr>
            <w:r>
              <w:t>12</w:t>
            </w:r>
            <w:r w:rsidR="007E322F" w:rsidRPr="00E07818">
              <w:t>/</w:t>
            </w:r>
            <w:r w:rsidR="00E4782C">
              <w:t>07</w:t>
            </w:r>
            <w:r w:rsidR="00B31A60">
              <w:t>/</w:t>
            </w:r>
            <w:r w:rsidR="00E4782C">
              <w:t>04</w:t>
            </w:r>
            <w:r w:rsidR="005061CE">
              <w:t xml:space="preserve">      </w:t>
            </w:r>
            <w:r w:rsidR="007E322F" w:rsidRPr="00E07818">
              <w:t>Pr</w:t>
            </w:r>
            <w:r w:rsidR="007E322F">
              <w:t>avidla veřejné finanční podpory</w:t>
            </w:r>
            <w:r w:rsidR="00771DCC">
              <w:t xml:space="preserve"> – oprava příloh Finanční vypořádání</w:t>
            </w:r>
          </w:p>
          <w:p w:rsidR="007E322F" w:rsidRPr="00E20A6E" w:rsidRDefault="00D6010F" w:rsidP="003F729E">
            <w:pPr>
              <w:spacing w:after="0" w:line="240" w:lineRule="auto"/>
              <w:ind w:left="1425" w:hanging="1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E322F" w:rsidRPr="00E07818"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04</w:t>
            </w:r>
            <w:r w:rsidR="007E322F">
              <w:rPr>
                <w:sz w:val="24"/>
                <w:szCs w:val="24"/>
              </w:rPr>
              <w:t>/0</w:t>
            </w:r>
            <w:r w:rsidR="007E322F" w:rsidRPr="00E07818">
              <w:rPr>
                <w:sz w:val="24"/>
                <w:szCs w:val="24"/>
              </w:rPr>
              <w:t>1</w:t>
            </w:r>
            <w:r w:rsidR="007E322F"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</w:t>
            </w:r>
            <w:r w:rsidR="007E322F">
              <w:rPr>
                <w:sz w:val="24"/>
                <w:szCs w:val="24"/>
              </w:rPr>
              <w:t>chváli</w:t>
            </w:r>
            <w:r>
              <w:rPr>
                <w:sz w:val="24"/>
                <w:szCs w:val="24"/>
              </w:rPr>
              <w:t xml:space="preserve">lo </w:t>
            </w:r>
            <w:r w:rsidR="00771DCC">
              <w:rPr>
                <w:sz w:val="24"/>
                <w:szCs w:val="24"/>
              </w:rPr>
              <w:t xml:space="preserve">opravu </w:t>
            </w:r>
            <w:r w:rsidR="007E322F">
              <w:rPr>
                <w:sz w:val="24"/>
                <w:szCs w:val="24"/>
              </w:rPr>
              <w:t>Pravid</w:t>
            </w:r>
            <w:r w:rsidR="00771DCC">
              <w:rPr>
                <w:sz w:val="24"/>
                <w:szCs w:val="24"/>
              </w:rPr>
              <w:t>e</w:t>
            </w:r>
            <w:r w:rsidR="007E322F">
              <w:rPr>
                <w:sz w:val="24"/>
                <w:szCs w:val="24"/>
              </w:rPr>
              <w:t>l pro přidělování veřejné finanční podpory - provoz a činnost, a to </w:t>
            </w:r>
            <w:r w:rsidR="00771DCC">
              <w:rPr>
                <w:sz w:val="24"/>
                <w:szCs w:val="24"/>
              </w:rPr>
              <w:t xml:space="preserve">konkrétně </w:t>
            </w:r>
            <w:r w:rsidR="003F729E">
              <w:rPr>
                <w:sz w:val="24"/>
                <w:szCs w:val="24"/>
              </w:rPr>
              <w:t>přílohy Finanční vypořádání dle </w:t>
            </w:r>
            <w:r w:rsidR="00771DCC">
              <w:rPr>
                <w:sz w:val="24"/>
                <w:szCs w:val="24"/>
              </w:rPr>
              <w:t>předloženého návrhu</w:t>
            </w:r>
            <w:r w:rsidR="007E322F">
              <w:rPr>
                <w:sz w:val="24"/>
                <w:szCs w:val="24"/>
              </w:rPr>
              <w:t>.</w:t>
            </w:r>
          </w:p>
          <w:p w:rsidR="007E322F" w:rsidRPr="00E20A6E" w:rsidRDefault="00D6010F" w:rsidP="003F729E">
            <w:pPr>
              <w:spacing w:after="0" w:line="240" w:lineRule="auto"/>
              <w:ind w:left="1425" w:hanging="1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E322F" w:rsidRPr="00E07818"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04</w:t>
            </w:r>
            <w:r w:rsidR="007E322F">
              <w:rPr>
                <w:sz w:val="24"/>
                <w:szCs w:val="24"/>
              </w:rPr>
              <w:t>/02</w:t>
            </w:r>
            <w:r w:rsidR="007E322F"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</w:t>
            </w:r>
            <w:r w:rsidR="00771DCC">
              <w:rPr>
                <w:sz w:val="24"/>
                <w:szCs w:val="24"/>
              </w:rPr>
              <w:t>chváli</w:t>
            </w:r>
            <w:r>
              <w:rPr>
                <w:sz w:val="24"/>
                <w:szCs w:val="24"/>
              </w:rPr>
              <w:t>lo</w:t>
            </w:r>
            <w:r w:rsidR="00771DCC">
              <w:rPr>
                <w:sz w:val="24"/>
                <w:szCs w:val="24"/>
              </w:rPr>
              <w:t xml:space="preserve"> opravu Pravidel </w:t>
            </w:r>
            <w:r w:rsidR="007E322F">
              <w:rPr>
                <w:sz w:val="24"/>
                <w:szCs w:val="24"/>
              </w:rPr>
              <w:t>pro přidělování veřejné finanční podpory - grantové řízení, a to </w:t>
            </w:r>
            <w:r w:rsidR="00771DCC">
              <w:rPr>
                <w:sz w:val="24"/>
                <w:szCs w:val="24"/>
              </w:rPr>
              <w:t xml:space="preserve">konkrétně </w:t>
            </w:r>
            <w:r w:rsidR="003F729E">
              <w:rPr>
                <w:sz w:val="24"/>
                <w:szCs w:val="24"/>
              </w:rPr>
              <w:t>přílohy Finanční vypořádání dle </w:t>
            </w:r>
            <w:r w:rsidR="00771DCC">
              <w:rPr>
                <w:sz w:val="24"/>
                <w:szCs w:val="24"/>
              </w:rPr>
              <w:t>předloženého návrhu.</w:t>
            </w:r>
          </w:p>
          <w:p w:rsidR="007E322F" w:rsidRPr="00E20A6E" w:rsidRDefault="00D6010F" w:rsidP="003F729E">
            <w:pPr>
              <w:spacing w:after="0" w:line="240" w:lineRule="auto"/>
              <w:ind w:left="1425" w:hanging="1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E322F" w:rsidRPr="00E07818"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04</w:t>
            </w:r>
            <w:r w:rsidR="007E322F">
              <w:rPr>
                <w:sz w:val="24"/>
                <w:szCs w:val="24"/>
              </w:rPr>
              <w:t>/03</w:t>
            </w:r>
            <w:r w:rsidR="007E322F"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</w:t>
            </w:r>
            <w:r w:rsidR="00771DCC">
              <w:rPr>
                <w:sz w:val="24"/>
                <w:szCs w:val="24"/>
              </w:rPr>
              <w:t>chváli</w:t>
            </w:r>
            <w:r>
              <w:rPr>
                <w:sz w:val="24"/>
                <w:szCs w:val="24"/>
              </w:rPr>
              <w:t>lo</w:t>
            </w:r>
            <w:r w:rsidR="00771DCC">
              <w:rPr>
                <w:sz w:val="24"/>
                <w:szCs w:val="24"/>
              </w:rPr>
              <w:t xml:space="preserve"> opravu Pravidel </w:t>
            </w:r>
            <w:r w:rsidR="007E322F">
              <w:rPr>
                <w:sz w:val="24"/>
                <w:szCs w:val="24"/>
              </w:rPr>
              <w:t xml:space="preserve">pro přidělování veřejné finanční podpory - prevence kriminality, a to </w:t>
            </w:r>
            <w:r w:rsidR="00771DCC">
              <w:rPr>
                <w:sz w:val="24"/>
                <w:szCs w:val="24"/>
              </w:rPr>
              <w:t>konkrétně přílohy Finanční vypořádání dle předloženého návrhu.</w:t>
            </w:r>
          </w:p>
          <w:p w:rsidR="007E322F" w:rsidRPr="00E20A6E" w:rsidRDefault="00B31A60" w:rsidP="003F729E">
            <w:pPr>
              <w:spacing w:after="0" w:line="240" w:lineRule="auto"/>
              <w:ind w:left="1425" w:hanging="1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E322F" w:rsidRPr="00E07818"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/</w:t>
            </w:r>
            <w:r w:rsidR="00E4782C">
              <w:rPr>
                <w:sz w:val="24"/>
                <w:szCs w:val="24"/>
              </w:rPr>
              <w:t>04</w:t>
            </w:r>
            <w:bookmarkStart w:id="0" w:name="_GoBack"/>
            <w:bookmarkEnd w:id="0"/>
            <w:r w:rsidR="007E322F" w:rsidRPr="00E07818">
              <w:rPr>
                <w:sz w:val="24"/>
                <w:szCs w:val="24"/>
              </w:rPr>
              <w:t>/</w:t>
            </w:r>
            <w:r w:rsidR="007E322F">
              <w:rPr>
                <w:sz w:val="24"/>
                <w:szCs w:val="24"/>
              </w:rPr>
              <w:t>04</w:t>
            </w:r>
            <w:r w:rsidR="007E322F" w:rsidRPr="00E0781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Sc</w:t>
            </w:r>
            <w:r w:rsidR="00771DCC">
              <w:rPr>
                <w:sz w:val="24"/>
                <w:szCs w:val="24"/>
              </w:rPr>
              <w:t>hváli</w:t>
            </w:r>
            <w:r>
              <w:rPr>
                <w:sz w:val="24"/>
                <w:szCs w:val="24"/>
              </w:rPr>
              <w:t>lo</w:t>
            </w:r>
            <w:r w:rsidR="00771DCC">
              <w:rPr>
                <w:sz w:val="24"/>
                <w:szCs w:val="24"/>
              </w:rPr>
              <w:t xml:space="preserve"> opravu Pravidel </w:t>
            </w:r>
            <w:r w:rsidR="007E322F">
              <w:rPr>
                <w:sz w:val="24"/>
                <w:szCs w:val="24"/>
              </w:rPr>
              <w:t xml:space="preserve">pro přidělování veřejné finanční podpory - materiálně technická základna, a to </w:t>
            </w:r>
            <w:r w:rsidR="00771DCC">
              <w:rPr>
                <w:sz w:val="24"/>
                <w:szCs w:val="24"/>
              </w:rPr>
              <w:t>konkrétně přílohy Finanční vypořádání dle předloženého návrhu.</w:t>
            </w:r>
          </w:p>
          <w:p w:rsidR="007E322F" w:rsidRPr="00E07818" w:rsidRDefault="007E322F" w:rsidP="00745CA6">
            <w:pPr>
              <w:spacing w:after="0" w:line="240" w:lineRule="auto"/>
              <w:ind w:firstLine="989"/>
              <w:jc w:val="both"/>
            </w:pP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978" w:type="dxa"/>
            <w:gridSpan w:val="8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Obsah předkládaného materiálu: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7137" w:type="dxa"/>
            <w:gridSpan w:val="6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Důvodová zpráva:</w:t>
            </w:r>
          </w:p>
        </w:tc>
        <w:tc>
          <w:tcPr>
            <w:tcW w:w="1897" w:type="dxa"/>
            <w:vAlign w:val="center"/>
          </w:tcPr>
          <w:p w:rsidR="007E322F" w:rsidRPr="00E07818" w:rsidRDefault="007E322F" w:rsidP="009F344B">
            <w:pPr>
              <w:pStyle w:val="Nadpis1"/>
              <w:jc w:val="center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stran:</w:t>
            </w:r>
          </w:p>
        </w:tc>
        <w:tc>
          <w:tcPr>
            <w:tcW w:w="944" w:type="dxa"/>
            <w:vAlign w:val="center"/>
          </w:tcPr>
          <w:p w:rsidR="007E322F" w:rsidRPr="00763272" w:rsidRDefault="009D4F70" w:rsidP="009D4F70">
            <w:pPr>
              <w:jc w:val="center"/>
              <w:rPr>
                <w:sz w:val="24"/>
                <w:szCs w:val="24"/>
              </w:rPr>
            </w:pPr>
            <w:r w:rsidRPr="00763272">
              <w:rPr>
                <w:sz w:val="24"/>
                <w:szCs w:val="24"/>
              </w:rPr>
              <w:t>2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Přílohy:</w:t>
            </w:r>
          </w:p>
        </w:tc>
        <w:tc>
          <w:tcPr>
            <w:tcW w:w="1985" w:type="dxa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int. příloh:</w:t>
            </w:r>
          </w:p>
        </w:tc>
        <w:tc>
          <w:tcPr>
            <w:tcW w:w="425" w:type="dxa"/>
            <w:vAlign w:val="center"/>
          </w:tcPr>
          <w:p w:rsidR="007E322F" w:rsidRPr="00E07818" w:rsidRDefault="007E322F" w:rsidP="00721790">
            <w:pPr>
              <w:jc w:val="center"/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vAlign w:val="center"/>
          </w:tcPr>
          <w:p w:rsidR="007E322F" w:rsidRPr="00E07818" w:rsidRDefault="007E322F" w:rsidP="00721790">
            <w:pPr>
              <w:pStyle w:val="Nadpis1"/>
              <w:jc w:val="center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ext. příloh:</w:t>
            </w:r>
          </w:p>
        </w:tc>
        <w:tc>
          <w:tcPr>
            <w:tcW w:w="579" w:type="dxa"/>
            <w:vAlign w:val="center"/>
          </w:tcPr>
          <w:p w:rsidR="007E322F" w:rsidRPr="00E07818" w:rsidRDefault="00AB59FB" w:rsidP="00721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97" w:type="dxa"/>
            <w:vAlign w:val="center"/>
          </w:tcPr>
          <w:p w:rsidR="007E322F" w:rsidRPr="00E07818" w:rsidRDefault="007E322F" w:rsidP="00721790">
            <w:pPr>
              <w:pStyle w:val="Nadpis1"/>
              <w:jc w:val="center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stran:</w:t>
            </w:r>
          </w:p>
        </w:tc>
        <w:tc>
          <w:tcPr>
            <w:tcW w:w="944" w:type="dxa"/>
            <w:vAlign w:val="center"/>
          </w:tcPr>
          <w:p w:rsidR="007E322F" w:rsidRPr="00763272" w:rsidRDefault="00763272" w:rsidP="00763272">
            <w:pPr>
              <w:jc w:val="center"/>
              <w:rPr>
                <w:sz w:val="24"/>
                <w:szCs w:val="24"/>
              </w:rPr>
            </w:pPr>
            <w:r w:rsidRPr="00763272">
              <w:rPr>
                <w:sz w:val="24"/>
                <w:szCs w:val="24"/>
              </w:rPr>
              <w:t>8</w:t>
            </w:r>
          </w:p>
        </w:tc>
      </w:tr>
      <w:tr w:rsidR="007E322F" w:rsidRPr="00E07818" w:rsidTr="007B2395">
        <w:trPr>
          <w:trHeight w:val="454"/>
          <w:jc w:val="center"/>
        </w:trPr>
        <w:tc>
          <w:tcPr>
            <w:tcW w:w="9034" w:type="dxa"/>
            <w:gridSpan w:val="7"/>
            <w:vAlign w:val="center"/>
          </w:tcPr>
          <w:p w:rsidR="007E322F" w:rsidRPr="00E07818" w:rsidRDefault="007E322F" w:rsidP="00C01BCD">
            <w:pPr>
              <w:pStyle w:val="Nadpis1"/>
              <w:rPr>
                <w:rFonts w:ascii="Calibri" w:hAnsi="Calibri"/>
                <w:sz w:val="24"/>
              </w:rPr>
            </w:pPr>
            <w:r w:rsidRPr="00E07818">
              <w:rPr>
                <w:rFonts w:ascii="Calibri" w:hAnsi="Calibri"/>
                <w:sz w:val="24"/>
              </w:rPr>
              <w:t>Počet stran celkem:</w:t>
            </w:r>
          </w:p>
        </w:tc>
        <w:tc>
          <w:tcPr>
            <w:tcW w:w="944" w:type="dxa"/>
            <w:vAlign w:val="center"/>
          </w:tcPr>
          <w:p w:rsidR="007E322F" w:rsidRPr="00763272" w:rsidRDefault="00763272" w:rsidP="00763272">
            <w:pPr>
              <w:jc w:val="center"/>
              <w:rPr>
                <w:sz w:val="24"/>
                <w:szCs w:val="24"/>
              </w:rPr>
            </w:pPr>
            <w:r w:rsidRPr="00763272">
              <w:rPr>
                <w:sz w:val="24"/>
                <w:szCs w:val="24"/>
              </w:rPr>
              <w:t>10</w:t>
            </w:r>
          </w:p>
        </w:tc>
      </w:tr>
      <w:tr w:rsidR="007E322F" w:rsidRPr="00E07818" w:rsidTr="007B2395">
        <w:trPr>
          <w:trHeight w:val="323"/>
          <w:jc w:val="center"/>
        </w:trPr>
        <w:tc>
          <w:tcPr>
            <w:tcW w:w="2164" w:type="dxa"/>
            <w:vAlign w:val="center"/>
          </w:tcPr>
          <w:p w:rsidR="007E322F" w:rsidRPr="00E07818" w:rsidRDefault="007E322F" w:rsidP="00C01BCD">
            <w:pPr>
              <w:rPr>
                <w:b/>
              </w:rPr>
            </w:pPr>
          </w:p>
        </w:tc>
        <w:tc>
          <w:tcPr>
            <w:tcW w:w="2866" w:type="dxa"/>
            <w:gridSpan w:val="3"/>
            <w:vAlign w:val="center"/>
          </w:tcPr>
          <w:p w:rsidR="007E322F" w:rsidRPr="00E07818" w:rsidRDefault="007E322F" w:rsidP="00C01BCD">
            <w:pPr>
              <w:pStyle w:val="Nadpis2"/>
              <w:rPr>
                <w:rFonts w:ascii="Calibri" w:hAnsi="Calibri"/>
                <w:i w:val="0"/>
                <w:sz w:val="24"/>
                <w:szCs w:val="24"/>
              </w:rPr>
            </w:pPr>
            <w:r w:rsidRPr="00E07818">
              <w:rPr>
                <w:rFonts w:ascii="Calibri" w:hAnsi="Calibri"/>
                <w:i w:val="0"/>
                <w:sz w:val="24"/>
                <w:szCs w:val="24"/>
              </w:rPr>
              <w:t>Titul, jméno, příjmení:</w:t>
            </w:r>
          </w:p>
        </w:tc>
        <w:tc>
          <w:tcPr>
            <w:tcW w:w="1528" w:type="dxa"/>
            <w:vAlign w:val="center"/>
          </w:tcPr>
          <w:p w:rsidR="007E322F" w:rsidRPr="00E07818" w:rsidRDefault="007E322F" w:rsidP="00C01BCD">
            <w:pPr>
              <w:pStyle w:val="Nadpis2"/>
              <w:rPr>
                <w:rFonts w:ascii="Calibri" w:hAnsi="Calibri"/>
                <w:i w:val="0"/>
                <w:sz w:val="24"/>
                <w:szCs w:val="24"/>
              </w:rPr>
            </w:pPr>
            <w:r w:rsidRPr="00E07818">
              <w:rPr>
                <w:rFonts w:ascii="Calibri" w:hAnsi="Calibri"/>
                <w:i w:val="0"/>
                <w:sz w:val="24"/>
                <w:szCs w:val="24"/>
              </w:rPr>
              <w:t>Datum:</w:t>
            </w:r>
          </w:p>
        </w:tc>
        <w:tc>
          <w:tcPr>
            <w:tcW w:w="3420" w:type="dxa"/>
            <w:gridSpan w:val="3"/>
            <w:vAlign w:val="center"/>
          </w:tcPr>
          <w:p w:rsidR="007E322F" w:rsidRPr="00E07818" w:rsidRDefault="007E322F" w:rsidP="00C01BCD">
            <w:pPr>
              <w:pStyle w:val="Nadpis2"/>
              <w:rPr>
                <w:rFonts w:ascii="Calibri" w:hAnsi="Calibri"/>
                <w:i w:val="0"/>
                <w:sz w:val="24"/>
                <w:szCs w:val="24"/>
              </w:rPr>
            </w:pPr>
            <w:r w:rsidRPr="00E07818">
              <w:rPr>
                <w:rFonts w:ascii="Calibri" w:hAnsi="Calibri"/>
                <w:i w:val="0"/>
                <w:sz w:val="24"/>
                <w:szCs w:val="24"/>
              </w:rPr>
              <w:t>Podpis:</w:t>
            </w:r>
          </w:p>
        </w:tc>
      </w:tr>
      <w:tr w:rsidR="00411846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411846" w:rsidRPr="00E07818" w:rsidRDefault="00411846" w:rsidP="00411846">
            <w:pPr>
              <w:pStyle w:val="Nadpis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Předkládá:</w:t>
            </w:r>
          </w:p>
        </w:tc>
        <w:tc>
          <w:tcPr>
            <w:tcW w:w="4394" w:type="dxa"/>
            <w:gridSpan w:val="4"/>
            <w:vAlign w:val="center"/>
          </w:tcPr>
          <w:p w:rsidR="00411846" w:rsidRPr="00E07818" w:rsidRDefault="00411846" w:rsidP="00411846">
            <w:pPr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 xml:space="preserve">Ing. </w:t>
            </w:r>
            <w:r>
              <w:rPr>
                <w:sz w:val="24"/>
                <w:szCs w:val="24"/>
              </w:rPr>
              <w:t>Bohuslav Majer</w:t>
            </w:r>
          </w:p>
        </w:tc>
        <w:tc>
          <w:tcPr>
            <w:tcW w:w="3420" w:type="dxa"/>
            <w:gridSpan w:val="3"/>
            <w:vAlign w:val="center"/>
          </w:tcPr>
          <w:p w:rsidR="00411846" w:rsidRPr="00E07818" w:rsidRDefault="00411846" w:rsidP="00411846">
            <w:pPr>
              <w:rPr>
                <w:rStyle w:val="RM-Podpisyvr"/>
                <w:iCs/>
                <w:sz w:val="24"/>
                <w:szCs w:val="24"/>
              </w:rPr>
            </w:pPr>
            <w:r>
              <w:rPr>
                <w:rStyle w:val="RM-Podpisyvr"/>
                <w:iCs/>
                <w:sz w:val="24"/>
                <w:szCs w:val="24"/>
              </w:rPr>
              <w:t>Ing. Bohuslav Majer, v.r.</w:t>
            </w:r>
          </w:p>
        </w:tc>
      </w:tr>
      <w:tr w:rsidR="00411846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411846" w:rsidRPr="00E07818" w:rsidRDefault="00411846" w:rsidP="00411846">
            <w:pPr>
              <w:pStyle w:val="Nadpis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Zpracoval</w:t>
            </w:r>
            <w:r>
              <w:rPr>
                <w:rFonts w:ascii="Calibri" w:hAnsi="Calibri"/>
                <w:sz w:val="24"/>
                <w:szCs w:val="24"/>
              </w:rPr>
              <w:t>i</w:t>
            </w:r>
            <w:r w:rsidRPr="00E07818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:rsidR="00411846" w:rsidRPr="00E07818" w:rsidRDefault="00411846" w:rsidP="0041184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 Durčeková, Eva Srněnská, Iveta Busková, </w:t>
            </w:r>
            <w:r w:rsidRPr="00E07818">
              <w:rPr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aroslav </w:t>
            </w:r>
            <w:r w:rsidRPr="00E07818">
              <w:rPr>
                <w:sz w:val="24"/>
                <w:szCs w:val="24"/>
              </w:rPr>
              <w:t>Venzara</w:t>
            </w:r>
          </w:p>
        </w:tc>
        <w:tc>
          <w:tcPr>
            <w:tcW w:w="3420" w:type="dxa"/>
            <w:gridSpan w:val="3"/>
            <w:vAlign w:val="center"/>
          </w:tcPr>
          <w:p w:rsidR="00411846" w:rsidRPr="00E07818" w:rsidRDefault="00411846" w:rsidP="00411846">
            <w:pPr>
              <w:rPr>
                <w:rStyle w:val="RM-Podpisyvr"/>
                <w:iCs/>
                <w:sz w:val="24"/>
                <w:szCs w:val="24"/>
              </w:rPr>
            </w:pPr>
            <w:r w:rsidRPr="00E07818">
              <w:rPr>
                <w:rStyle w:val="RM-Podpisyvr"/>
                <w:iCs/>
                <w:sz w:val="24"/>
                <w:szCs w:val="24"/>
              </w:rPr>
              <w:t>Ing. Jaroslav Venzara, v.r.</w:t>
            </w:r>
          </w:p>
        </w:tc>
      </w:tr>
      <w:tr w:rsidR="00411846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411846" w:rsidRPr="00E07818" w:rsidRDefault="00411846" w:rsidP="00411846">
            <w:pPr>
              <w:pStyle w:val="Nadpis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Projednáno:</w:t>
            </w:r>
          </w:p>
        </w:tc>
        <w:tc>
          <w:tcPr>
            <w:tcW w:w="2866" w:type="dxa"/>
            <w:gridSpan w:val="3"/>
            <w:vAlign w:val="center"/>
          </w:tcPr>
          <w:p w:rsidR="00411846" w:rsidRPr="00E07818" w:rsidRDefault="00411846" w:rsidP="004118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Rada města, 30. schůze</w:t>
            </w:r>
          </w:p>
        </w:tc>
        <w:tc>
          <w:tcPr>
            <w:tcW w:w="1528" w:type="dxa"/>
            <w:vAlign w:val="center"/>
          </w:tcPr>
          <w:p w:rsidR="00411846" w:rsidRPr="00E07818" w:rsidRDefault="00411846" w:rsidP="004118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  <w:r w:rsidRPr="00E0781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420" w:type="dxa"/>
            <w:gridSpan w:val="3"/>
            <w:vAlign w:val="center"/>
          </w:tcPr>
          <w:p w:rsidR="00411846" w:rsidRPr="00E07818" w:rsidRDefault="00411846" w:rsidP="00411846">
            <w:pPr>
              <w:rPr>
                <w:rStyle w:val="RM-Podpisyvr"/>
                <w:iCs/>
                <w:sz w:val="24"/>
                <w:szCs w:val="24"/>
              </w:rPr>
            </w:pPr>
          </w:p>
        </w:tc>
      </w:tr>
      <w:tr w:rsidR="00411846" w:rsidRPr="00E07818" w:rsidTr="007B2395">
        <w:trPr>
          <w:trHeight w:val="254"/>
          <w:jc w:val="center"/>
        </w:trPr>
        <w:tc>
          <w:tcPr>
            <w:tcW w:w="2164" w:type="dxa"/>
            <w:vAlign w:val="center"/>
          </w:tcPr>
          <w:p w:rsidR="00411846" w:rsidRPr="00E407F6" w:rsidRDefault="00411846" w:rsidP="00411846">
            <w:pPr>
              <w:pStyle w:val="Nadpis1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66" w:type="dxa"/>
            <w:gridSpan w:val="3"/>
            <w:vAlign w:val="center"/>
          </w:tcPr>
          <w:p w:rsidR="00411846" w:rsidRPr="00E07818" w:rsidRDefault="00411846" w:rsidP="00411846"/>
        </w:tc>
        <w:tc>
          <w:tcPr>
            <w:tcW w:w="1528" w:type="dxa"/>
            <w:vAlign w:val="center"/>
          </w:tcPr>
          <w:p w:rsidR="00411846" w:rsidRPr="00E07818" w:rsidRDefault="00411846" w:rsidP="00411846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411846" w:rsidRPr="00E07818" w:rsidRDefault="00411846" w:rsidP="00411846">
            <w:pPr>
              <w:rPr>
                <w:rStyle w:val="RM-Podpisyvr"/>
                <w:iCs/>
                <w:sz w:val="24"/>
                <w:szCs w:val="24"/>
              </w:rPr>
            </w:pPr>
          </w:p>
        </w:tc>
      </w:tr>
      <w:tr w:rsidR="00411846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411846" w:rsidRPr="00E07818" w:rsidRDefault="00411846" w:rsidP="00411846">
            <w:pPr>
              <w:pStyle w:val="Nadpis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>Právní konzultace:</w:t>
            </w:r>
          </w:p>
        </w:tc>
        <w:tc>
          <w:tcPr>
            <w:tcW w:w="2866" w:type="dxa"/>
            <w:gridSpan w:val="3"/>
            <w:vAlign w:val="center"/>
          </w:tcPr>
          <w:p w:rsidR="00411846" w:rsidRPr="00B07D3F" w:rsidRDefault="00411846" w:rsidP="004118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528" w:type="dxa"/>
            <w:vAlign w:val="center"/>
          </w:tcPr>
          <w:p w:rsidR="00411846" w:rsidRPr="00E07818" w:rsidRDefault="00411846" w:rsidP="00411846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3"/>
            <w:vAlign w:val="center"/>
          </w:tcPr>
          <w:p w:rsidR="00411846" w:rsidRPr="00027463" w:rsidRDefault="00411846" w:rsidP="00411846">
            <w:pPr>
              <w:rPr>
                <w:rStyle w:val="RM-Podpisyvr"/>
                <w:i w:val="0"/>
                <w:iCs/>
                <w:sz w:val="24"/>
                <w:szCs w:val="24"/>
              </w:rPr>
            </w:pPr>
          </w:p>
        </w:tc>
      </w:tr>
      <w:tr w:rsidR="00411846" w:rsidRPr="00E07818" w:rsidTr="007B2395">
        <w:trPr>
          <w:trHeight w:val="454"/>
          <w:jc w:val="center"/>
        </w:trPr>
        <w:tc>
          <w:tcPr>
            <w:tcW w:w="2164" w:type="dxa"/>
            <w:vAlign w:val="center"/>
          </w:tcPr>
          <w:p w:rsidR="00411846" w:rsidRPr="00E07818" w:rsidRDefault="00411846" w:rsidP="00E55542">
            <w:pPr>
              <w:pStyle w:val="Nadpis1"/>
              <w:rPr>
                <w:rFonts w:ascii="Calibri" w:hAnsi="Calibri"/>
                <w:sz w:val="24"/>
                <w:szCs w:val="24"/>
              </w:rPr>
            </w:pPr>
            <w:r w:rsidRPr="00E07818">
              <w:rPr>
                <w:rFonts w:ascii="Calibri" w:hAnsi="Calibri"/>
                <w:sz w:val="24"/>
                <w:szCs w:val="24"/>
              </w:rPr>
              <w:t xml:space="preserve">Předáno </w:t>
            </w:r>
            <w:r w:rsidR="00E55542">
              <w:rPr>
                <w:rFonts w:ascii="Calibri" w:hAnsi="Calibri"/>
                <w:sz w:val="24"/>
                <w:szCs w:val="24"/>
              </w:rPr>
              <w:t>OOSČ</w:t>
            </w:r>
            <w:r w:rsidRPr="00E07818">
              <w:rPr>
                <w:rFonts w:ascii="Calibri" w:hAnsi="Calibri"/>
                <w:sz w:val="24"/>
                <w:szCs w:val="24"/>
              </w:rPr>
              <w:t>:</w:t>
            </w:r>
          </w:p>
        </w:tc>
        <w:tc>
          <w:tcPr>
            <w:tcW w:w="2866" w:type="dxa"/>
            <w:gridSpan w:val="3"/>
            <w:vAlign w:val="center"/>
          </w:tcPr>
          <w:p w:rsidR="00411846" w:rsidRPr="00E07818" w:rsidRDefault="00411846" w:rsidP="00411846">
            <w:pPr>
              <w:rPr>
                <w:sz w:val="24"/>
                <w:szCs w:val="24"/>
              </w:rPr>
            </w:pPr>
            <w:r w:rsidRPr="00E07818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avla</w:t>
            </w:r>
            <w:r w:rsidRPr="00E078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Urbano</w:t>
            </w:r>
            <w:r w:rsidRPr="00E07818">
              <w:rPr>
                <w:sz w:val="24"/>
                <w:szCs w:val="24"/>
              </w:rPr>
              <w:t>vá</w:t>
            </w:r>
          </w:p>
        </w:tc>
        <w:tc>
          <w:tcPr>
            <w:tcW w:w="1528" w:type="dxa"/>
            <w:vAlign w:val="center"/>
          </w:tcPr>
          <w:p w:rsidR="00411846" w:rsidRPr="00E07818" w:rsidRDefault="00E55542" w:rsidP="00E55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411846">
              <w:rPr>
                <w:sz w:val="24"/>
                <w:szCs w:val="24"/>
              </w:rPr>
              <w:t>.01.</w:t>
            </w:r>
            <w:r w:rsidR="00411846" w:rsidRPr="00E07818">
              <w:rPr>
                <w:sz w:val="24"/>
                <w:szCs w:val="24"/>
              </w:rPr>
              <w:t>201</w:t>
            </w:r>
            <w:r w:rsidR="00411846">
              <w:rPr>
                <w:sz w:val="24"/>
                <w:szCs w:val="24"/>
              </w:rPr>
              <w:t>6</w:t>
            </w:r>
          </w:p>
        </w:tc>
        <w:tc>
          <w:tcPr>
            <w:tcW w:w="3420" w:type="dxa"/>
            <w:gridSpan w:val="3"/>
            <w:vAlign w:val="center"/>
          </w:tcPr>
          <w:p w:rsidR="00411846" w:rsidRPr="00E07818" w:rsidRDefault="00411846" w:rsidP="00411846">
            <w:pPr>
              <w:rPr>
                <w:rStyle w:val="RM-Podpisyvr"/>
                <w:iCs/>
                <w:sz w:val="24"/>
                <w:szCs w:val="24"/>
              </w:rPr>
            </w:pPr>
            <w:r w:rsidRPr="00E07818">
              <w:rPr>
                <w:rStyle w:val="RM-Podpisyvr"/>
                <w:iCs/>
                <w:sz w:val="24"/>
                <w:szCs w:val="24"/>
              </w:rPr>
              <w:t>P</w:t>
            </w:r>
            <w:r>
              <w:rPr>
                <w:rStyle w:val="RM-Podpisyvr"/>
                <w:iCs/>
                <w:sz w:val="24"/>
                <w:szCs w:val="24"/>
              </w:rPr>
              <w:t>avl</w:t>
            </w:r>
            <w:r w:rsidRPr="00E07818">
              <w:rPr>
                <w:rStyle w:val="RM-Podpisyvr"/>
                <w:iCs/>
                <w:sz w:val="24"/>
                <w:szCs w:val="24"/>
              </w:rPr>
              <w:t xml:space="preserve">a </w:t>
            </w:r>
            <w:r>
              <w:rPr>
                <w:rStyle w:val="RM-Podpisyvr"/>
                <w:iCs/>
                <w:sz w:val="24"/>
                <w:szCs w:val="24"/>
              </w:rPr>
              <w:t>Urban</w:t>
            </w:r>
            <w:r w:rsidRPr="00E07818">
              <w:rPr>
                <w:rStyle w:val="RM-Podpisyvr"/>
                <w:iCs/>
                <w:sz w:val="24"/>
                <w:szCs w:val="24"/>
              </w:rPr>
              <w:t>ová, v.r.</w:t>
            </w:r>
          </w:p>
        </w:tc>
      </w:tr>
    </w:tbl>
    <w:p w:rsidR="009D4F70" w:rsidRDefault="009D4F70" w:rsidP="00B07D3F">
      <w:pPr>
        <w:pStyle w:val="Zkladntext"/>
        <w:rPr>
          <w:rFonts w:ascii="Calibri" w:hAnsi="Calibri"/>
          <w:b/>
          <w:szCs w:val="24"/>
          <w:u w:val="single"/>
        </w:rPr>
      </w:pPr>
    </w:p>
    <w:p w:rsidR="007E322F" w:rsidRPr="009B318F" w:rsidRDefault="00E55542" w:rsidP="00B07D3F">
      <w:pPr>
        <w:pStyle w:val="Zkladntext"/>
        <w:rPr>
          <w:rFonts w:ascii="Calibri" w:hAnsi="Calibri"/>
          <w:b/>
          <w:szCs w:val="24"/>
          <w:u w:val="single"/>
        </w:rPr>
      </w:pPr>
      <w:r>
        <w:rPr>
          <w:rFonts w:ascii="Calibri" w:hAnsi="Calibri"/>
          <w:b/>
          <w:szCs w:val="24"/>
          <w:u w:val="single"/>
        </w:rPr>
        <w:br w:type="page"/>
      </w:r>
      <w:r w:rsidR="007E322F">
        <w:rPr>
          <w:rFonts w:ascii="Calibri" w:hAnsi="Calibri"/>
          <w:b/>
          <w:szCs w:val="24"/>
          <w:u w:val="single"/>
        </w:rPr>
        <w:lastRenderedPageBreak/>
        <w:t>Důvodová zpráva</w:t>
      </w:r>
    </w:p>
    <w:p w:rsidR="009D4F70" w:rsidRDefault="009D4F70" w:rsidP="007A379D">
      <w:pPr>
        <w:pStyle w:val="Zkladntext"/>
        <w:rPr>
          <w:rFonts w:ascii="Calibri" w:hAnsi="Calibri"/>
          <w:szCs w:val="24"/>
        </w:rPr>
      </w:pPr>
    </w:p>
    <w:p w:rsidR="009D4F70" w:rsidRDefault="009D4F70" w:rsidP="007A379D">
      <w:pPr>
        <w:pStyle w:val="Zkladntext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Zastupitelstvo města Příbora schválilo dne 24.09.2015 na svém 8. zasedání nová pravidla pro poskytování veřejné finanční podpory (dále jen VFP) v oblastech:</w:t>
      </w:r>
    </w:p>
    <w:p w:rsidR="009D4F70" w:rsidRDefault="009D4F70" w:rsidP="007A379D">
      <w:pPr>
        <w:pStyle w:val="Zkladntext"/>
        <w:rPr>
          <w:rFonts w:ascii="Calibri" w:hAnsi="Calibri"/>
          <w:szCs w:val="24"/>
        </w:rPr>
      </w:pP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a) VFP -</w:t>
      </w:r>
      <w:r w:rsidRPr="00E07818">
        <w:rPr>
          <w:sz w:val="24"/>
          <w:szCs w:val="24"/>
        </w:rPr>
        <w:t xml:space="preserve"> provoz a činnost,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 VFP - </w:t>
      </w:r>
      <w:r w:rsidRPr="00E07818">
        <w:rPr>
          <w:sz w:val="24"/>
          <w:szCs w:val="24"/>
        </w:rPr>
        <w:t>grant</w:t>
      </w:r>
      <w:r>
        <w:rPr>
          <w:sz w:val="24"/>
          <w:szCs w:val="24"/>
        </w:rPr>
        <w:t>y</w:t>
      </w:r>
      <w:r w:rsidRPr="00E07818">
        <w:rPr>
          <w:sz w:val="24"/>
          <w:szCs w:val="24"/>
        </w:rPr>
        <w:t>,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E07818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VFP </w:t>
      </w:r>
      <w:r w:rsidRPr="00E07818">
        <w:rPr>
          <w:sz w:val="24"/>
          <w:szCs w:val="24"/>
        </w:rPr>
        <w:t>- prevence kriminality</w:t>
      </w:r>
      <w:r>
        <w:rPr>
          <w:sz w:val="24"/>
          <w:szCs w:val="24"/>
        </w:rPr>
        <w:t>,</w:t>
      </w:r>
    </w:p>
    <w:p w:rsidR="007E322F" w:rsidRDefault="007E322F" w:rsidP="00B6259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E07818">
        <w:rPr>
          <w:sz w:val="24"/>
          <w:szCs w:val="24"/>
        </w:rPr>
        <w:t xml:space="preserve">) VFP </w:t>
      </w:r>
      <w:r>
        <w:rPr>
          <w:sz w:val="24"/>
          <w:szCs w:val="24"/>
        </w:rPr>
        <w:t>-</w:t>
      </w:r>
      <w:r w:rsidRPr="00E07818">
        <w:rPr>
          <w:sz w:val="24"/>
          <w:szCs w:val="24"/>
        </w:rPr>
        <w:t xml:space="preserve"> </w:t>
      </w:r>
      <w:r>
        <w:rPr>
          <w:sz w:val="24"/>
          <w:szCs w:val="24"/>
        </w:rPr>
        <w:t>materiálně technická základna</w:t>
      </w:r>
    </w:p>
    <w:p w:rsidR="007E322F" w:rsidRDefault="007E322F" w:rsidP="00B62599">
      <w:pPr>
        <w:spacing w:after="0"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(tj. </w:t>
      </w:r>
      <w:r w:rsidRPr="00E07818">
        <w:rPr>
          <w:sz w:val="24"/>
          <w:szCs w:val="24"/>
        </w:rPr>
        <w:t xml:space="preserve">opravy, údržba a investice </w:t>
      </w:r>
      <w:r>
        <w:rPr>
          <w:sz w:val="24"/>
          <w:szCs w:val="24"/>
        </w:rPr>
        <w:t>v hodnotě nad 40.000,- Kč).</w:t>
      </w:r>
    </w:p>
    <w:p w:rsidR="007E322F" w:rsidRDefault="007E322F" w:rsidP="0022700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7E322F" w:rsidRDefault="009D4F70" w:rsidP="00B94214">
      <w:pPr>
        <w:pStyle w:val="RM-Nvrhusnesen"/>
        <w:ind w:left="0" w:firstLine="0"/>
        <w:jc w:val="left"/>
        <w:rPr>
          <w:szCs w:val="24"/>
        </w:rPr>
      </w:pPr>
      <w:r>
        <w:rPr>
          <w:szCs w:val="24"/>
        </w:rPr>
        <w:t xml:space="preserve">Dne 01.11.2015 bylo vyhlášeno řízení VFP pro rok 2016 zveřejněním výzvy k podání </w:t>
      </w:r>
      <w:r w:rsidR="005061CE">
        <w:rPr>
          <w:szCs w:val="24"/>
        </w:rPr>
        <w:t>žádostí o </w:t>
      </w:r>
      <w:r>
        <w:rPr>
          <w:szCs w:val="24"/>
        </w:rPr>
        <w:t>poskytnutí VFP, termín pro podání žádostí byl do 15.12.2015.</w:t>
      </w:r>
    </w:p>
    <w:p w:rsidR="009D4F70" w:rsidRDefault="009D4F70" w:rsidP="007720D3">
      <w:pPr>
        <w:pStyle w:val="RM-Nvrhusnesen"/>
        <w:ind w:left="0" w:firstLine="0"/>
        <w:rPr>
          <w:szCs w:val="24"/>
        </w:rPr>
      </w:pPr>
      <w:r>
        <w:rPr>
          <w:szCs w:val="24"/>
        </w:rPr>
        <w:t>Ve středu 18.11.2015 se uskutečnil tzv. konzultační den, v průběhu kterého měly desítky žadatelů možnost blíže se seznámit s obsahem a hlavními změnami v nových pravidlech.</w:t>
      </w:r>
    </w:p>
    <w:p w:rsidR="009D4F70" w:rsidRDefault="009D4F70" w:rsidP="00B94214">
      <w:pPr>
        <w:pStyle w:val="RM-Nvrhusnesen"/>
        <w:ind w:left="0" w:firstLine="0"/>
        <w:jc w:val="left"/>
        <w:rPr>
          <w:szCs w:val="24"/>
        </w:rPr>
      </w:pPr>
    </w:p>
    <w:p w:rsidR="009D4F70" w:rsidRDefault="009D4F70" w:rsidP="003C0AD8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Od začátku letošního roku jsou jednotlivé žádosti kontrolovány tak, aby bylo možno předložit jejich přehled k projednání orgánům města </w:t>
      </w:r>
      <w:r w:rsidR="00AD3599">
        <w:rPr>
          <w:szCs w:val="24"/>
        </w:rPr>
        <w:t xml:space="preserve">dle schválených plánů práce (RM – schůze </w:t>
      </w:r>
      <w:r w:rsidR="003C0AD8">
        <w:rPr>
          <w:szCs w:val="24"/>
        </w:rPr>
        <w:t>dne 15.03.</w:t>
      </w:r>
      <w:r w:rsidR="00AD3599">
        <w:rPr>
          <w:szCs w:val="24"/>
        </w:rPr>
        <w:t xml:space="preserve">2016, ZM – </w:t>
      </w:r>
      <w:r w:rsidR="00AD3599" w:rsidRPr="003C0AD8">
        <w:rPr>
          <w:szCs w:val="24"/>
        </w:rPr>
        <w:t>zase</w:t>
      </w:r>
      <w:r w:rsidR="00AD3599">
        <w:rPr>
          <w:szCs w:val="24"/>
        </w:rPr>
        <w:t xml:space="preserve">dání </w:t>
      </w:r>
      <w:r w:rsidR="00763272">
        <w:rPr>
          <w:szCs w:val="24"/>
        </w:rPr>
        <w:t xml:space="preserve">dne </w:t>
      </w:r>
      <w:r w:rsidR="003C0AD8">
        <w:rPr>
          <w:szCs w:val="24"/>
        </w:rPr>
        <w:t>23.03.</w:t>
      </w:r>
      <w:r w:rsidR="00AD3599">
        <w:rPr>
          <w:szCs w:val="24"/>
        </w:rPr>
        <w:t>2016</w:t>
      </w:r>
      <w:r w:rsidR="003C0AD8">
        <w:rPr>
          <w:szCs w:val="24"/>
        </w:rPr>
        <w:t>)</w:t>
      </w:r>
    </w:p>
    <w:p w:rsidR="00AD3599" w:rsidRDefault="00AD3599" w:rsidP="003C0AD8">
      <w:pPr>
        <w:pStyle w:val="RM-Nvrhusnesen"/>
        <w:ind w:left="0" w:firstLine="0"/>
        <w:rPr>
          <w:szCs w:val="24"/>
        </w:rPr>
      </w:pPr>
    </w:p>
    <w:p w:rsidR="00AD3599" w:rsidRDefault="00AD3599" w:rsidP="003C0AD8">
      <w:pPr>
        <w:pStyle w:val="RM-Nvrhusnesen"/>
        <w:ind w:left="0" w:firstLine="0"/>
        <w:rPr>
          <w:szCs w:val="24"/>
        </w:rPr>
      </w:pPr>
      <w:r>
        <w:rPr>
          <w:szCs w:val="24"/>
        </w:rPr>
        <w:t>Těsně před vánočními sv</w:t>
      </w:r>
      <w:r w:rsidR="004918DE">
        <w:rPr>
          <w:szCs w:val="24"/>
        </w:rPr>
        <w:t>á</w:t>
      </w:r>
      <w:r>
        <w:rPr>
          <w:szCs w:val="24"/>
        </w:rPr>
        <w:t xml:space="preserve">tky byli zpracovatelé nových pravidel upozorněni na </w:t>
      </w:r>
      <w:r w:rsidRPr="00763272">
        <w:rPr>
          <w:szCs w:val="24"/>
          <w:u w:val="single"/>
        </w:rPr>
        <w:t>formální chybu v příloze Finanční vypořádání. Jedná se o uvedení chybného odkazu na číslo odstavce</w:t>
      </w:r>
      <w:r>
        <w:rPr>
          <w:szCs w:val="24"/>
        </w:rPr>
        <w:t xml:space="preserve"> – viz níže</w:t>
      </w:r>
      <w:r w:rsidR="00F25316">
        <w:rPr>
          <w:szCs w:val="24"/>
        </w:rPr>
        <w:t xml:space="preserve"> názorný příklad u VFP provoz a činnost</w:t>
      </w:r>
      <w:r>
        <w:rPr>
          <w:szCs w:val="24"/>
        </w:rPr>
        <w:t>:</w:t>
      </w:r>
    </w:p>
    <w:p w:rsidR="00102714" w:rsidRPr="006D0E3B" w:rsidRDefault="00102714" w:rsidP="003C0AD8">
      <w:pPr>
        <w:pStyle w:val="RM-Nvrhusnesen"/>
        <w:ind w:left="0" w:firstLine="0"/>
        <w:rPr>
          <w:color w:val="365F91"/>
          <w:szCs w:val="24"/>
        </w:rPr>
      </w:pPr>
    </w:p>
    <w:p w:rsidR="00763272" w:rsidRPr="00763272" w:rsidRDefault="00763272" w:rsidP="003C0AD8">
      <w:pPr>
        <w:pStyle w:val="RM-Nvrhusnesen"/>
        <w:ind w:left="0" w:firstLine="0"/>
        <w:rPr>
          <w:b/>
          <w:i/>
          <w:color w:val="0070C0"/>
          <w:szCs w:val="24"/>
        </w:rPr>
      </w:pPr>
      <w:r w:rsidRPr="00763272">
        <w:rPr>
          <w:b/>
          <w:i/>
          <w:color w:val="0070C0"/>
          <w:szCs w:val="24"/>
        </w:rPr>
        <w:t>Výňatek z Pravidel VFP – provoz a činnost</w:t>
      </w:r>
    </w:p>
    <w:p w:rsidR="00763272" w:rsidRPr="00763272" w:rsidRDefault="00763272" w:rsidP="003C0AD8">
      <w:pPr>
        <w:pStyle w:val="RM-Nvrhusnesen"/>
        <w:ind w:left="0" w:firstLine="0"/>
        <w:rPr>
          <w:color w:val="0070C0"/>
          <w:szCs w:val="24"/>
        </w:rPr>
      </w:pPr>
    </w:p>
    <w:p w:rsidR="00763272" w:rsidRPr="00763272" w:rsidRDefault="00763272" w:rsidP="0076327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0"/>
          <w:szCs w:val="20"/>
        </w:rPr>
      </w:pPr>
      <w:r w:rsidRPr="00763272">
        <w:rPr>
          <w:b/>
          <w:color w:val="0070C0"/>
          <w:sz w:val="28"/>
          <w:szCs w:val="28"/>
        </w:rPr>
        <w:t>3. PODMÍNKY POSKYTNUTÍ</w:t>
      </w:r>
    </w:p>
    <w:p w:rsidR="00763272" w:rsidRPr="00763272" w:rsidRDefault="00763272" w:rsidP="003C0AD8">
      <w:pPr>
        <w:pStyle w:val="RM-Nvrhusnesen"/>
        <w:ind w:left="0" w:firstLine="0"/>
        <w:rPr>
          <w:color w:val="0070C0"/>
          <w:szCs w:val="24"/>
        </w:rPr>
      </w:pPr>
      <w:r w:rsidRPr="00763272">
        <w:rPr>
          <w:color w:val="0070C0"/>
          <w:szCs w:val="24"/>
        </w:rPr>
        <w:t>…..</w:t>
      </w:r>
    </w:p>
    <w:p w:rsidR="00763272" w:rsidRPr="00763272" w:rsidRDefault="00763272" w:rsidP="00763272">
      <w:pPr>
        <w:ind w:hanging="3"/>
        <w:jc w:val="both"/>
        <w:rPr>
          <w:color w:val="0070C0"/>
        </w:rPr>
      </w:pPr>
      <w:r w:rsidRPr="00763272">
        <w:rPr>
          <w:color w:val="0070C0"/>
          <w:highlight w:val="red"/>
        </w:rPr>
        <w:t>16.</w:t>
      </w:r>
      <w:r w:rsidRPr="00763272">
        <w:rPr>
          <w:color w:val="0070C0"/>
        </w:rPr>
        <w:t xml:space="preserve"> V případě poskytnutí VFP má příjemce povinnost zveřejnit tiskovou zprávu o své činnosti na webových stránkách poskytovatele a v měsíčníku města Příbora.</w:t>
      </w:r>
    </w:p>
    <w:p w:rsidR="00763272" w:rsidRPr="00763272" w:rsidRDefault="00763272" w:rsidP="00763272">
      <w:pPr>
        <w:ind w:hanging="3"/>
        <w:jc w:val="both"/>
        <w:rPr>
          <w:color w:val="0070C0"/>
        </w:rPr>
      </w:pPr>
    </w:p>
    <w:p w:rsidR="00763272" w:rsidRPr="00763272" w:rsidRDefault="00763272" w:rsidP="00763272">
      <w:pPr>
        <w:ind w:hanging="3"/>
        <w:jc w:val="both"/>
        <w:rPr>
          <w:b/>
          <w:i/>
          <w:color w:val="0070C0"/>
          <w:sz w:val="24"/>
          <w:szCs w:val="24"/>
        </w:rPr>
      </w:pPr>
      <w:r w:rsidRPr="00763272">
        <w:rPr>
          <w:b/>
          <w:i/>
          <w:color w:val="0070C0"/>
          <w:sz w:val="24"/>
          <w:szCs w:val="24"/>
        </w:rPr>
        <w:t>Výňatek z přílohy Finanční vypořádání</w:t>
      </w:r>
    </w:p>
    <w:p w:rsidR="00763272" w:rsidRPr="00763272" w:rsidRDefault="00763272" w:rsidP="00763272">
      <w:pPr>
        <w:ind w:hanging="3"/>
        <w:jc w:val="both"/>
        <w:rPr>
          <w:color w:val="0070C0"/>
        </w:rPr>
      </w:pPr>
      <w:r w:rsidRPr="00763272">
        <w:rPr>
          <w:color w:val="0070C0"/>
        </w:rPr>
        <w:t>….</w:t>
      </w:r>
    </w:p>
    <w:tbl>
      <w:tblPr>
        <w:tblW w:w="9360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763272" w:rsidRPr="00763272" w:rsidTr="00AC400C">
        <w:trPr>
          <w:trHeight w:val="600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:rsidR="00763272" w:rsidRPr="00763272" w:rsidRDefault="00763272" w:rsidP="00AC400C">
            <w:pPr>
              <w:rPr>
                <w:rFonts w:cs="Arial"/>
                <w:b/>
                <w:bCs/>
                <w:color w:val="0070C0"/>
                <w:sz w:val="20"/>
                <w:szCs w:val="20"/>
              </w:rPr>
            </w:pPr>
            <w:r w:rsidRPr="00763272">
              <w:rPr>
                <w:b/>
                <w:bCs/>
                <w:color w:val="0070C0"/>
                <w:szCs w:val="20"/>
              </w:rPr>
              <w:t xml:space="preserve">Uveďte, jakým způsobem byl plněn článek 3 odst. </w:t>
            </w:r>
            <w:r w:rsidRPr="00763272">
              <w:rPr>
                <w:b/>
                <w:bCs/>
                <w:color w:val="0070C0"/>
                <w:szCs w:val="20"/>
                <w:highlight w:val="red"/>
              </w:rPr>
              <w:t>15</w:t>
            </w:r>
            <w:r w:rsidRPr="00763272">
              <w:rPr>
                <w:b/>
                <w:bCs/>
                <w:color w:val="0070C0"/>
                <w:szCs w:val="20"/>
              </w:rPr>
              <w:t xml:space="preserve"> pravidel pro poskytování veřejné finanční podpory z rozpočtu města Příbora</w:t>
            </w:r>
          </w:p>
        </w:tc>
      </w:tr>
      <w:tr w:rsidR="00763272" w:rsidRPr="00763272" w:rsidTr="00AC400C">
        <w:trPr>
          <w:trHeight w:val="1738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3272" w:rsidRPr="00763272" w:rsidRDefault="00763272" w:rsidP="00AC400C">
            <w:pPr>
              <w:rPr>
                <w:rFonts w:ascii="Georgia" w:hAnsi="Georgia" w:cs="Arial"/>
                <w:color w:val="0070C0"/>
                <w:sz w:val="20"/>
                <w:szCs w:val="20"/>
              </w:rPr>
            </w:pPr>
          </w:p>
        </w:tc>
      </w:tr>
    </w:tbl>
    <w:p w:rsidR="00763272" w:rsidRPr="006D0E3B" w:rsidRDefault="00763272" w:rsidP="00763272">
      <w:pPr>
        <w:ind w:hanging="3"/>
        <w:jc w:val="both"/>
        <w:rPr>
          <w:color w:val="365F91"/>
        </w:rPr>
      </w:pPr>
    </w:p>
    <w:p w:rsidR="007720D3" w:rsidRDefault="007720D3" w:rsidP="00B94214">
      <w:pPr>
        <w:pStyle w:val="RM-Nvrhusnesen"/>
        <w:ind w:left="0" w:firstLine="0"/>
        <w:jc w:val="left"/>
        <w:rPr>
          <w:szCs w:val="24"/>
        </w:rPr>
      </w:pPr>
    </w:p>
    <w:p w:rsidR="009D4F70" w:rsidRDefault="00102714" w:rsidP="00D564DE">
      <w:pPr>
        <w:pStyle w:val="RM-Nvrhusnesen"/>
        <w:ind w:left="0" w:firstLine="0"/>
        <w:rPr>
          <w:szCs w:val="24"/>
        </w:rPr>
      </w:pPr>
      <w:r>
        <w:rPr>
          <w:szCs w:val="24"/>
        </w:rPr>
        <w:lastRenderedPageBreak/>
        <w:t xml:space="preserve">Tato chyba byla zjištěna a opravena již dříve, ale omylem byla </w:t>
      </w:r>
      <w:r w:rsidR="00F25316">
        <w:rPr>
          <w:szCs w:val="24"/>
        </w:rPr>
        <w:t xml:space="preserve">k projednání v orgánech města poskytnuta </w:t>
      </w:r>
      <w:r>
        <w:rPr>
          <w:szCs w:val="24"/>
        </w:rPr>
        <w:t>neopravená verze</w:t>
      </w:r>
      <w:r w:rsidR="00F25316">
        <w:rPr>
          <w:szCs w:val="24"/>
        </w:rPr>
        <w:t xml:space="preserve">. </w:t>
      </w:r>
      <w:r>
        <w:rPr>
          <w:szCs w:val="24"/>
        </w:rPr>
        <w:t>Jedná se sice o formalitu, ale nicméně považujeme z</w:t>
      </w:r>
      <w:r w:rsidR="00F25316">
        <w:rPr>
          <w:szCs w:val="24"/>
        </w:rPr>
        <w:t>a </w:t>
      </w:r>
      <w:r>
        <w:rPr>
          <w:szCs w:val="24"/>
        </w:rPr>
        <w:t xml:space="preserve">žádoucí, aby tuto opravu </w:t>
      </w:r>
      <w:r w:rsidR="00F25316">
        <w:rPr>
          <w:szCs w:val="24"/>
        </w:rPr>
        <w:t xml:space="preserve">v příloze Finanční vypořádání </w:t>
      </w:r>
      <w:r>
        <w:rPr>
          <w:szCs w:val="24"/>
        </w:rPr>
        <w:t>projednalo a schválilo zastupitelstvo města.</w:t>
      </w:r>
    </w:p>
    <w:p w:rsidR="00F25316" w:rsidRDefault="00F25316" w:rsidP="00D564DE">
      <w:pPr>
        <w:pStyle w:val="RM-Nvrhusnesen"/>
        <w:ind w:left="0" w:firstLine="0"/>
        <w:rPr>
          <w:szCs w:val="24"/>
        </w:rPr>
      </w:pPr>
      <w:r>
        <w:rPr>
          <w:szCs w:val="24"/>
        </w:rPr>
        <w:t>Opravené verze této přílohy jsou samostatnými přílohami tohoto materiálu</w:t>
      </w:r>
      <w:r w:rsidR="00763272">
        <w:rPr>
          <w:szCs w:val="24"/>
        </w:rPr>
        <w:t xml:space="preserve"> č. 1</w:t>
      </w:r>
      <w:r w:rsidR="00A1366A">
        <w:rPr>
          <w:szCs w:val="24"/>
        </w:rPr>
        <w:t xml:space="preserve"> až</w:t>
      </w:r>
      <w:r w:rsidR="00763272">
        <w:rPr>
          <w:szCs w:val="24"/>
        </w:rPr>
        <w:t xml:space="preserve"> 4.</w:t>
      </w:r>
      <w:r>
        <w:rPr>
          <w:szCs w:val="24"/>
        </w:rPr>
        <w:t xml:space="preserve"> </w:t>
      </w:r>
      <w:r w:rsidR="00763272">
        <w:rPr>
          <w:szCs w:val="24"/>
        </w:rPr>
        <w:t>O</w:t>
      </w:r>
      <w:r>
        <w:rPr>
          <w:szCs w:val="24"/>
        </w:rPr>
        <w:t xml:space="preserve">pravené číslo </w:t>
      </w:r>
      <w:r w:rsidR="007720D3">
        <w:rPr>
          <w:szCs w:val="24"/>
        </w:rPr>
        <w:t>č</w:t>
      </w:r>
      <w:r>
        <w:rPr>
          <w:szCs w:val="24"/>
        </w:rPr>
        <w:t xml:space="preserve">lánku je zvýrazněno </w:t>
      </w:r>
      <w:r w:rsidRPr="00F25316">
        <w:rPr>
          <w:color w:val="FF0000"/>
          <w:szCs w:val="24"/>
        </w:rPr>
        <w:t>červeně</w:t>
      </w:r>
      <w:r>
        <w:rPr>
          <w:szCs w:val="24"/>
        </w:rPr>
        <w:t>.</w:t>
      </w:r>
    </w:p>
    <w:p w:rsidR="00102714" w:rsidRDefault="00102714" w:rsidP="00D564DE">
      <w:pPr>
        <w:pStyle w:val="RM-Nvrhusnesen"/>
        <w:ind w:left="0" w:firstLine="0"/>
        <w:rPr>
          <w:szCs w:val="24"/>
        </w:rPr>
      </w:pPr>
    </w:p>
    <w:p w:rsidR="00F25316" w:rsidRDefault="00102714" w:rsidP="00D564DE">
      <w:pPr>
        <w:pStyle w:val="RM-Nvrhusnesen"/>
        <w:ind w:left="0" w:firstLine="0"/>
        <w:rPr>
          <w:szCs w:val="24"/>
        </w:rPr>
      </w:pPr>
      <w:r>
        <w:rPr>
          <w:szCs w:val="24"/>
        </w:rPr>
        <w:t xml:space="preserve">Po konzultaci </w:t>
      </w:r>
      <w:r w:rsidR="00F25316">
        <w:rPr>
          <w:szCs w:val="24"/>
        </w:rPr>
        <w:t xml:space="preserve">s kontrolorkou Bc. Evou Srněnskou </w:t>
      </w:r>
      <w:r w:rsidR="00F25316" w:rsidRPr="000D5F99">
        <w:rPr>
          <w:szCs w:val="24"/>
          <w:u w:val="single"/>
        </w:rPr>
        <w:t>není nutno projednávat znovu celá pravidla</w:t>
      </w:r>
      <w:r w:rsidR="00F25316">
        <w:rPr>
          <w:szCs w:val="24"/>
        </w:rPr>
        <w:t xml:space="preserve"> VFP. </w:t>
      </w:r>
      <w:r w:rsidR="007720D3">
        <w:rPr>
          <w:szCs w:val="24"/>
        </w:rPr>
        <w:t>Pravidl</w:t>
      </w:r>
      <w:r w:rsidR="00F25316">
        <w:rPr>
          <w:szCs w:val="24"/>
        </w:rPr>
        <w:t xml:space="preserve">a jako taková zůstávají beze změny, formuláře pro </w:t>
      </w:r>
      <w:r w:rsidR="007720D3">
        <w:rPr>
          <w:szCs w:val="24"/>
        </w:rPr>
        <w:t xml:space="preserve">již </w:t>
      </w:r>
      <w:r w:rsidR="00F25316">
        <w:rPr>
          <w:szCs w:val="24"/>
        </w:rPr>
        <w:t>podané žádosti rovněž.</w:t>
      </w:r>
    </w:p>
    <w:p w:rsidR="00F25316" w:rsidRPr="000D5F99" w:rsidRDefault="00F25316" w:rsidP="00D564DE">
      <w:pPr>
        <w:pStyle w:val="RM-Nvrhusnesen"/>
        <w:ind w:left="0" w:firstLine="0"/>
        <w:rPr>
          <w:b/>
          <w:szCs w:val="24"/>
        </w:rPr>
      </w:pPr>
      <w:r w:rsidRPr="000D5F99">
        <w:rPr>
          <w:b/>
          <w:szCs w:val="24"/>
        </w:rPr>
        <w:t>Formuláře Finanč</w:t>
      </w:r>
      <w:r w:rsidR="007720D3" w:rsidRPr="000D5F99">
        <w:rPr>
          <w:b/>
          <w:szCs w:val="24"/>
        </w:rPr>
        <w:t>n</w:t>
      </w:r>
      <w:r w:rsidRPr="000D5F99">
        <w:rPr>
          <w:b/>
          <w:szCs w:val="24"/>
        </w:rPr>
        <w:t>í vypořádání ještě nebyly nik</w:t>
      </w:r>
      <w:r w:rsidR="007720D3" w:rsidRPr="000D5F99">
        <w:rPr>
          <w:b/>
          <w:szCs w:val="24"/>
        </w:rPr>
        <w:t xml:space="preserve">ým použity, ani </w:t>
      </w:r>
      <w:r w:rsidR="00742E3C">
        <w:rPr>
          <w:b/>
          <w:szCs w:val="24"/>
        </w:rPr>
        <w:t xml:space="preserve">být </w:t>
      </w:r>
      <w:r w:rsidR="007720D3" w:rsidRPr="000D5F99">
        <w:rPr>
          <w:b/>
          <w:szCs w:val="24"/>
        </w:rPr>
        <w:t>nemohly, protož</w:t>
      </w:r>
      <w:r w:rsidRPr="000D5F99">
        <w:rPr>
          <w:b/>
          <w:szCs w:val="24"/>
        </w:rPr>
        <w:t>e</w:t>
      </w:r>
      <w:r w:rsidR="007720D3" w:rsidRPr="000D5F99">
        <w:rPr>
          <w:b/>
          <w:szCs w:val="24"/>
        </w:rPr>
        <w:t xml:space="preserve"> </w:t>
      </w:r>
      <w:r w:rsidR="00742E3C">
        <w:rPr>
          <w:b/>
          <w:szCs w:val="24"/>
        </w:rPr>
        <w:t>v </w:t>
      </w:r>
      <w:r w:rsidRPr="000D5F99">
        <w:rPr>
          <w:b/>
          <w:szCs w:val="24"/>
        </w:rPr>
        <w:t xml:space="preserve">rámci řízení o poskytnutí VFP pro </w:t>
      </w:r>
      <w:r w:rsidR="007720D3" w:rsidRPr="000D5F99">
        <w:rPr>
          <w:b/>
          <w:szCs w:val="24"/>
        </w:rPr>
        <w:t>r</w:t>
      </w:r>
      <w:r w:rsidRPr="000D5F99">
        <w:rPr>
          <w:b/>
          <w:szCs w:val="24"/>
        </w:rPr>
        <w:t>ok 2016 ještě nebyla žádn</w:t>
      </w:r>
      <w:r w:rsidR="007720D3" w:rsidRPr="000D5F99">
        <w:rPr>
          <w:b/>
          <w:szCs w:val="24"/>
        </w:rPr>
        <w:t>á</w:t>
      </w:r>
      <w:r w:rsidRPr="000D5F99">
        <w:rPr>
          <w:b/>
          <w:szCs w:val="24"/>
        </w:rPr>
        <w:t xml:space="preserve"> finanč</w:t>
      </w:r>
      <w:r w:rsidR="007720D3" w:rsidRPr="000D5F99">
        <w:rPr>
          <w:b/>
          <w:szCs w:val="24"/>
        </w:rPr>
        <w:t>n</w:t>
      </w:r>
      <w:r w:rsidRPr="000D5F99">
        <w:rPr>
          <w:b/>
          <w:szCs w:val="24"/>
        </w:rPr>
        <w:t>í podpor</w:t>
      </w:r>
      <w:r w:rsidR="007720D3" w:rsidRPr="000D5F99">
        <w:rPr>
          <w:b/>
          <w:szCs w:val="24"/>
        </w:rPr>
        <w:t>a</w:t>
      </w:r>
      <w:r w:rsidRPr="000D5F99">
        <w:rPr>
          <w:b/>
          <w:szCs w:val="24"/>
        </w:rPr>
        <w:t xml:space="preserve"> přidělen</w:t>
      </w:r>
      <w:r w:rsidR="007720D3" w:rsidRPr="000D5F99">
        <w:rPr>
          <w:b/>
          <w:szCs w:val="24"/>
        </w:rPr>
        <w:t>a</w:t>
      </w:r>
      <w:r w:rsidRPr="000D5F99">
        <w:rPr>
          <w:b/>
          <w:szCs w:val="24"/>
        </w:rPr>
        <w:t>, t</w:t>
      </w:r>
      <w:r w:rsidR="00AB3B45">
        <w:rPr>
          <w:b/>
          <w:szCs w:val="24"/>
        </w:rPr>
        <w:t>ak</w:t>
      </w:r>
      <w:r w:rsidR="00E3038A" w:rsidRPr="000D5F99">
        <w:rPr>
          <w:b/>
          <w:szCs w:val="24"/>
        </w:rPr>
        <w:t>ž</w:t>
      </w:r>
      <w:r w:rsidR="007720D3" w:rsidRPr="000D5F99">
        <w:rPr>
          <w:b/>
          <w:szCs w:val="24"/>
        </w:rPr>
        <w:t>e</w:t>
      </w:r>
      <w:r w:rsidR="00E3038A" w:rsidRPr="000D5F99">
        <w:rPr>
          <w:b/>
          <w:szCs w:val="24"/>
        </w:rPr>
        <w:t> </w:t>
      </w:r>
      <w:r w:rsidRPr="000D5F99">
        <w:rPr>
          <w:b/>
          <w:szCs w:val="24"/>
        </w:rPr>
        <w:t>nemohl</w:t>
      </w:r>
      <w:r w:rsidR="007720D3" w:rsidRPr="000D5F99">
        <w:rPr>
          <w:b/>
          <w:szCs w:val="24"/>
        </w:rPr>
        <w:t>a</w:t>
      </w:r>
      <w:r w:rsidRPr="000D5F99">
        <w:rPr>
          <w:b/>
          <w:szCs w:val="24"/>
        </w:rPr>
        <w:t xml:space="preserve"> být ani</w:t>
      </w:r>
      <w:r w:rsidR="007720D3" w:rsidRPr="000D5F99">
        <w:rPr>
          <w:b/>
          <w:szCs w:val="24"/>
        </w:rPr>
        <w:t xml:space="preserve"> finančně </w:t>
      </w:r>
      <w:r w:rsidRPr="000D5F99">
        <w:rPr>
          <w:b/>
          <w:szCs w:val="24"/>
        </w:rPr>
        <w:t>vypořádán</w:t>
      </w:r>
      <w:r w:rsidR="007720D3" w:rsidRPr="000D5F99">
        <w:rPr>
          <w:b/>
          <w:szCs w:val="24"/>
        </w:rPr>
        <w:t>a</w:t>
      </w:r>
      <w:r w:rsidRPr="000D5F99">
        <w:rPr>
          <w:b/>
          <w:szCs w:val="24"/>
        </w:rPr>
        <w:t xml:space="preserve"> (vyúčtován</w:t>
      </w:r>
      <w:r w:rsidR="007720D3" w:rsidRPr="000D5F99">
        <w:rPr>
          <w:b/>
          <w:szCs w:val="24"/>
        </w:rPr>
        <w:t>a</w:t>
      </w:r>
      <w:r w:rsidRPr="000D5F99">
        <w:rPr>
          <w:b/>
          <w:szCs w:val="24"/>
        </w:rPr>
        <w:t>).</w:t>
      </w:r>
    </w:p>
    <w:p w:rsidR="00664E4E" w:rsidRDefault="00664E4E" w:rsidP="00D564DE">
      <w:pPr>
        <w:pStyle w:val="RM-Nvrhusnesen"/>
        <w:ind w:left="0" w:firstLine="0"/>
        <w:rPr>
          <w:szCs w:val="24"/>
        </w:rPr>
      </w:pPr>
    </w:p>
    <w:p w:rsidR="007E322F" w:rsidRPr="00663FB1" w:rsidRDefault="00E55542" w:rsidP="00E55542">
      <w:pPr>
        <w:pStyle w:val="RM-Nvrhusnesen"/>
        <w:ind w:left="0" w:firstLine="0"/>
        <w:rPr>
          <w:szCs w:val="24"/>
        </w:rPr>
      </w:pPr>
      <w:r>
        <w:rPr>
          <w:szCs w:val="24"/>
        </w:rPr>
        <w:t>Rada města projednala tento materiál na své 30. schůzi dne 12.01.2016 a přijala k němu následující usnesení:</w:t>
      </w:r>
      <w:r w:rsidR="007E322F">
        <w:rPr>
          <w:szCs w:val="24"/>
        </w:rPr>
        <w:tab/>
      </w:r>
      <w:r w:rsidR="007E322F">
        <w:rPr>
          <w:szCs w:val="24"/>
        </w:rPr>
        <w:tab/>
      </w:r>
    </w:p>
    <w:p w:rsidR="007E322F" w:rsidRDefault="007E322F" w:rsidP="00B94214">
      <w:pPr>
        <w:pStyle w:val="Zkladntext"/>
        <w:rPr>
          <w:rFonts w:ascii="Calibri" w:hAnsi="Calibri"/>
          <w:szCs w:val="24"/>
        </w:rPr>
      </w:pPr>
    </w:p>
    <w:p w:rsidR="00B7473B" w:rsidRDefault="00B7473B" w:rsidP="00B7473B">
      <w:pPr>
        <w:pStyle w:val="RM-Nzevmaterilu"/>
        <w:ind w:left="1418" w:hanging="1418"/>
      </w:pPr>
      <w:r>
        <w:t xml:space="preserve">30/22 </w:t>
      </w:r>
      <w:r>
        <w:tab/>
        <w:t>Pravidla veřejné finanční podpory – oprava příloh Finanční vypořádání</w:t>
      </w:r>
    </w:p>
    <w:p w:rsidR="00B7473B" w:rsidRDefault="00B7473B" w:rsidP="00B7473B">
      <w:pPr>
        <w:spacing w:after="0" w:line="240" w:lineRule="auto"/>
        <w:ind w:left="1425" w:hanging="1425"/>
        <w:jc w:val="both"/>
        <w:rPr>
          <w:sz w:val="24"/>
          <w:szCs w:val="24"/>
        </w:rPr>
      </w:pPr>
      <w:r>
        <w:rPr>
          <w:sz w:val="24"/>
          <w:szCs w:val="24"/>
        </w:rPr>
        <w:t>30/22/01</w:t>
      </w:r>
      <w:r>
        <w:rPr>
          <w:sz w:val="24"/>
          <w:szCs w:val="24"/>
        </w:rPr>
        <w:tab/>
        <w:t>Doporučila zastupitelstvu města schválit opravu Pravidel pro přidělování veřejné finanční podpory - provoz a činnost, a to konkrétně přílohy Finanční vypořádání dle předloženého návrhu.</w:t>
      </w:r>
    </w:p>
    <w:p w:rsidR="00B7473B" w:rsidRDefault="00B7473B" w:rsidP="00B7473B">
      <w:pPr>
        <w:spacing w:after="0" w:line="240" w:lineRule="auto"/>
        <w:ind w:left="1425" w:hanging="1440"/>
        <w:jc w:val="both"/>
        <w:rPr>
          <w:sz w:val="24"/>
          <w:szCs w:val="24"/>
        </w:rPr>
      </w:pPr>
      <w:r>
        <w:rPr>
          <w:sz w:val="24"/>
          <w:szCs w:val="24"/>
        </w:rPr>
        <w:t>30/22/02</w:t>
      </w:r>
      <w:r>
        <w:rPr>
          <w:sz w:val="24"/>
          <w:szCs w:val="24"/>
        </w:rPr>
        <w:tab/>
        <w:t>Doporučila zastupitelstvu města schválit opravu Pravidel pro přidělování veřejné finanční podpory - grantové řízení, a to konkrétně přílohy Finanční vypořádání dle předloženého návrhu.</w:t>
      </w:r>
    </w:p>
    <w:p w:rsidR="00B7473B" w:rsidRDefault="00B7473B" w:rsidP="00B7473B">
      <w:pPr>
        <w:spacing w:after="0" w:line="240" w:lineRule="auto"/>
        <w:ind w:left="1425" w:hanging="1440"/>
        <w:jc w:val="both"/>
        <w:rPr>
          <w:sz w:val="24"/>
          <w:szCs w:val="24"/>
        </w:rPr>
      </w:pPr>
      <w:r>
        <w:rPr>
          <w:sz w:val="24"/>
          <w:szCs w:val="24"/>
        </w:rPr>
        <w:t>30/22/03</w:t>
      </w:r>
      <w:r>
        <w:rPr>
          <w:sz w:val="24"/>
          <w:szCs w:val="24"/>
        </w:rPr>
        <w:tab/>
        <w:t>Doporučila zastupitelstvu města schválit opravu Pravidel pro přidělování veřejné finanční podpory - prevence kriminality, a to konkrétně přílohy Finanční vypořádání dle předloženého návrhu.</w:t>
      </w:r>
    </w:p>
    <w:p w:rsidR="00B7473B" w:rsidRDefault="00B7473B" w:rsidP="00B7473B">
      <w:pPr>
        <w:spacing w:after="0" w:line="240" w:lineRule="auto"/>
        <w:ind w:left="1425" w:hanging="1425"/>
        <w:jc w:val="both"/>
        <w:rPr>
          <w:sz w:val="24"/>
          <w:szCs w:val="24"/>
        </w:rPr>
      </w:pPr>
      <w:r>
        <w:rPr>
          <w:sz w:val="24"/>
          <w:szCs w:val="24"/>
        </w:rPr>
        <w:t>30/22/04</w:t>
      </w:r>
      <w:r>
        <w:rPr>
          <w:sz w:val="24"/>
          <w:szCs w:val="24"/>
        </w:rPr>
        <w:tab/>
        <w:t>Doporučila zastupitelstvu města schválit opravu Pravidel pro přidělování veřejné finanční podpory - materiálně technická základna, a to konkrétně přílohy Finanční vypořádání dle předloženého návrhu.</w:t>
      </w:r>
    </w:p>
    <w:p w:rsidR="00E55542" w:rsidRDefault="00E55542" w:rsidP="00B7473B">
      <w:pPr>
        <w:pStyle w:val="Zkladntext"/>
        <w:rPr>
          <w:rFonts w:ascii="Calibri" w:hAnsi="Calibri"/>
          <w:szCs w:val="24"/>
        </w:rPr>
      </w:pPr>
    </w:p>
    <w:sectPr w:rsidR="00E55542" w:rsidSect="00AE48F4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E3B" w:rsidRDefault="006D0E3B" w:rsidP="00256773">
      <w:pPr>
        <w:spacing w:after="0" w:line="240" w:lineRule="auto"/>
      </w:pPr>
      <w:r>
        <w:separator/>
      </w:r>
    </w:p>
  </w:endnote>
  <w:endnote w:type="continuationSeparator" w:id="0">
    <w:p w:rsidR="006D0E3B" w:rsidRDefault="006D0E3B" w:rsidP="00256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22F" w:rsidRDefault="007E322F" w:rsidP="00D27A6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7E322F" w:rsidRDefault="007E322F" w:rsidP="00AE48F4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22F" w:rsidRDefault="007E322F" w:rsidP="00D27A6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4782C">
      <w:rPr>
        <w:rStyle w:val="slostrnky"/>
        <w:noProof/>
      </w:rPr>
      <w:t>3</w:t>
    </w:r>
    <w:r>
      <w:rPr>
        <w:rStyle w:val="slostrnky"/>
      </w:rPr>
      <w:fldChar w:fldCharType="end"/>
    </w:r>
  </w:p>
  <w:p w:rsidR="007E322F" w:rsidRDefault="007E322F" w:rsidP="00AE48F4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E3B" w:rsidRDefault="006D0E3B" w:rsidP="00256773">
      <w:pPr>
        <w:spacing w:after="0" w:line="240" w:lineRule="auto"/>
      </w:pPr>
      <w:r>
        <w:separator/>
      </w:r>
    </w:p>
  </w:footnote>
  <w:footnote w:type="continuationSeparator" w:id="0">
    <w:p w:rsidR="006D0E3B" w:rsidRDefault="006D0E3B" w:rsidP="00256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3E0C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2E8B7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9A43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3B2AF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D84EC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5AD1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CADA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B6BA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4AC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64A40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DF23E0"/>
    <w:multiLevelType w:val="hybridMultilevel"/>
    <w:tmpl w:val="0B2290D6"/>
    <w:lvl w:ilvl="0" w:tplc="BB5899C8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36DC3"/>
    <w:multiLevelType w:val="hybridMultilevel"/>
    <w:tmpl w:val="DD8AB6AA"/>
    <w:lvl w:ilvl="0" w:tplc="BEB00FE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03378"/>
    <w:multiLevelType w:val="hybridMultilevel"/>
    <w:tmpl w:val="BAC0D6E6"/>
    <w:lvl w:ilvl="0" w:tplc="702CB5B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FB960A3"/>
    <w:multiLevelType w:val="hybridMultilevel"/>
    <w:tmpl w:val="248C75D4"/>
    <w:lvl w:ilvl="0" w:tplc="872620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B0D99"/>
    <w:multiLevelType w:val="hybridMultilevel"/>
    <w:tmpl w:val="943E8B1A"/>
    <w:lvl w:ilvl="0" w:tplc="B72C994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5F2612"/>
    <w:multiLevelType w:val="hybridMultilevel"/>
    <w:tmpl w:val="A610679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4D6F"/>
    <w:rsid w:val="000102CA"/>
    <w:rsid w:val="00013DAA"/>
    <w:rsid w:val="00014601"/>
    <w:rsid w:val="00023166"/>
    <w:rsid w:val="00027463"/>
    <w:rsid w:val="000335B5"/>
    <w:rsid w:val="00045B58"/>
    <w:rsid w:val="00054D13"/>
    <w:rsid w:val="000571E5"/>
    <w:rsid w:val="00061050"/>
    <w:rsid w:val="00072DB5"/>
    <w:rsid w:val="00075A39"/>
    <w:rsid w:val="000A6DDD"/>
    <w:rsid w:val="000A6F73"/>
    <w:rsid w:val="000B086B"/>
    <w:rsid w:val="000B2610"/>
    <w:rsid w:val="000B3B5D"/>
    <w:rsid w:val="000B4324"/>
    <w:rsid w:val="000B6B10"/>
    <w:rsid w:val="000C250E"/>
    <w:rsid w:val="000C407C"/>
    <w:rsid w:val="000D5F99"/>
    <w:rsid w:val="000E7273"/>
    <w:rsid w:val="000F0024"/>
    <w:rsid w:val="000F00CC"/>
    <w:rsid w:val="000F10DB"/>
    <w:rsid w:val="000F22C8"/>
    <w:rsid w:val="000F679B"/>
    <w:rsid w:val="000F6E77"/>
    <w:rsid w:val="00101F64"/>
    <w:rsid w:val="00102714"/>
    <w:rsid w:val="0010780F"/>
    <w:rsid w:val="00110F4D"/>
    <w:rsid w:val="001127C4"/>
    <w:rsid w:val="00115794"/>
    <w:rsid w:val="00123AD7"/>
    <w:rsid w:val="0013606C"/>
    <w:rsid w:val="00136702"/>
    <w:rsid w:val="001419AE"/>
    <w:rsid w:val="00145CC3"/>
    <w:rsid w:val="00153F49"/>
    <w:rsid w:val="001546A7"/>
    <w:rsid w:val="001676FE"/>
    <w:rsid w:val="00172875"/>
    <w:rsid w:val="0018005A"/>
    <w:rsid w:val="001807C4"/>
    <w:rsid w:val="0018694A"/>
    <w:rsid w:val="00196B7B"/>
    <w:rsid w:val="001A4572"/>
    <w:rsid w:val="001A6126"/>
    <w:rsid w:val="001B57FB"/>
    <w:rsid w:val="001B5C13"/>
    <w:rsid w:val="001C4202"/>
    <w:rsid w:val="001C5DFE"/>
    <w:rsid w:val="001D2BFD"/>
    <w:rsid w:val="001D493C"/>
    <w:rsid w:val="001E5756"/>
    <w:rsid w:val="001F3B25"/>
    <w:rsid w:val="001F67CF"/>
    <w:rsid w:val="002043DE"/>
    <w:rsid w:val="00212D89"/>
    <w:rsid w:val="002211D3"/>
    <w:rsid w:val="0022220D"/>
    <w:rsid w:val="002263EB"/>
    <w:rsid w:val="00227007"/>
    <w:rsid w:val="00227F87"/>
    <w:rsid w:val="00232F64"/>
    <w:rsid w:val="00244EA7"/>
    <w:rsid w:val="00246576"/>
    <w:rsid w:val="0025438A"/>
    <w:rsid w:val="002553D9"/>
    <w:rsid w:val="00256773"/>
    <w:rsid w:val="00257ABA"/>
    <w:rsid w:val="0026525B"/>
    <w:rsid w:val="00265892"/>
    <w:rsid w:val="002722A9"/>
    <w:rsid w:val="002745C3"/>
    <w:rsid w:val="002803AE"/>
    <w:rsid w:val="00286D7E"/>
    <w:rsid w:val="00287055"/>
    <w:rsid w:val="002A1D24"/>
    <w:rsid w:val="002A24AF"/>
    <w:rsid w:val="002A7DD0"/>
    <w:rsid w:val="002B20C4"/>
    <w:rsid w:val="002B74F1"/>
    <w:rsid w:val="002C0DAB"/>
    <w:rsid w:val="002D3193"/>
    <w:rsid w:val="002D5715"/>
    <w:rsid w:val="002E1374"/>
    <w:rsid w:val="002E3A0D"/>
    <w:rsid w:val="002E3A1E"/>
    <w:rsid w:val="002E4704"/>
    <w:rsid w:val="002E4A3D"/>
    <w:rsid w:val="002E5543"/>
    <w:rsid w:val="002F04C0"/>
    <w:rsid w:val="002F53CA"/>
    <w:rsid w:val="002F63D5"/>
    <w:rsid w:val="003006A4"/>
    <w:rsid w:val="003069C4"/>
    <w:rsid w:val="00313D34"/>
    <w:rsid w:val="0034490F"/>
    <w:rsid w:val="00344E84"/>
    <w:rsid w:val="00346AC6"/>
    <w:rsid w:val="00360A75"/>
    <w:rsid w:val="00361F89"/>
    <w:rsid w:val="00363814"/>
    <w:rsid w:val="00363D61"/>
    <w:rsid w:val="00366FDC"/>
    <w:rsid w:val="00370A71"/>
    <w:rsid w:val="00371266"/>
    <w:rsid w:val="0037426E"/>
    <w:rsid w:val="003C0AD8"/>
    <w:rsid w:val="003C0D81"/>
    <w:rsid w:val="003C2071"/>
    <w:rsid w:val="003C55EC"/>
    <w:rsid w:val="003C75DB"/>
    <w:rsid w:val="003D7A93"/>
    <w:rsid w:val="003E0B74"/>
    <w:rsid w:val="003F6938"/>
    <w:rsid w:val="003F729E"/>
    <w:rsid w:val="00406B2E"/>
    <w:rsid w:val="00411846"/>
    <w:rsid w:val="00413C13"/>
    <w:rsid w:val="00416AAE"/>
    <w:rsid w:val="0042449D"/>
    <w:rsid w:val="00424DAE"/>
    <w:rsid w:val="00427124"/>
    <w:rsid w:val="00435E46"/>
    <w:rsid w:val="00437508"/>
    <w:rsid w:val="00454B49"/>
    <w:rsid w:val="00455974"/>
    <w:rsid w:val="00457E43"/>
    <w:rsid w:val="0046008F"/>
    <w:rsid w:val="004604C0"/>
    <w:rsid w:val="00461BE4"/>
    <w:rsid w:val="00466613"/>
    <w:rsid w:val="00486103"/>
    <w:rsid w:val="00486AB0"/>
    <w:rsid w:val="004918DE"/>
    <w:rsid w:val="0049629A"/>
    <w:rsid w:val="004B51E2"/>
    <w:rsid w:val="004C7D6A"/>
    <w:rsid w:val="004D3B21"/>
    <w:rsid w:val="004E0833"/>
    <w:rsid w:val="004E49A3"/>
    <w:rsid w:val="004F2553"/>
    <w:rsid w:val="005061CE"/>
    <w:rsid w:val="00506D68"/>
    <w:rsid w:val="00516F70"/>
    <w:rsid w:val="00521671"/>
    <w:rsid w:val="00532332"/>
    <w:rsid w:val="00532A1B"/>
    <w:rsid w:val="00532E79"/>
    <w:rsid w:val="00537468"/>
    <w:rsid w:val="005400E1"/>
    <w:rsid w:val="005503E9"/>
    <w:rsid w:val="00552087"/>
    <w:rsid w:val="00572D8B"/>
    <w:rsid w:val="00573CAD"/>
    <w:rsid w:val="00583539"/>
    <w:rsid w:val="0058642F"/>
    <w:rsid w:val="005944DC"/>
    <w:rsid w:val="00594672"/>
    <w:rsid w:val="005B01EA"/>
    <w:rsid w:val="005B17BD"/>
    <w:rsid w:val="005C382D"/>
    <w:rsid w:val="005C63BE"/>
    <w:rsid w:val="005C6406"/>
    <w:rsid w:val="005D6352"/>
    <w:rsid w:val="005E23F0"/>
    <w:rsid w:val="005F2F8B"/>
    <w:rsid w:val="005F3ABF"/>
    <w:rsid w:val="00601A7C"/>
    <w:rsid w:val="00603C4A"/>
    <w:rsid w:val="0060710E"/>
    <w:rsid w:val="00617D2E"/>
    <w:rsid w:val="00620486"/>
    <w:rsid w:val="0062622E"/>
    <w:rsid w:val="006634D4"/>
    <w:rsid w:val="00663FB1"/>
    <w:rsid w:val="00664E4E"/>
    <w:rsid w:val="006673E6"/>
    <w:rsid w:val="00672E5B"/>
    <w:rsid w:val="00673225"/>
    <w:rsid w:val="00675E5A"/>
    <w:rsid w:val="006856C9"/>
    <w:rsid w:val="0068742A"/>
    <w:rsid w:val="006A1FEC"/>
    <w:rsid w:val="006A355A"/>
    <w:rsid w:val="006C211B"/>
    <w:rsid w:val="006D00E3"/>
    <w:rsid w:val="006D0E3B"/>
    <w:rsid w:val="006D60A4"/>
    <w:rsid w:val="006E6FAA"/>
    <w:rsid w:val="006F6C09"/>
    <w:rsid w:val="00711662"/>
    <w:rsid w:val="00713DCA"/>
    <w:rsid w:val="00721790"/>
    <w:rsid w:val="00734150"/>
    <w:rsid w:val="00735CC4"/>
    <w:rsid w:val="00736A52"/>
    <w:rsid w:val="00736B1D"/>
    <w:rsid w:val="007404AC"/>
    <w:rsid w:val="00740A3C"/>
    <w:rsid w:val="00742E3C"/>
    <w:rsid w:val="00743FE1"/>
    <w:rsid w:val="00745CA6"/>
    <w:rsid w:val="00746FD5"/>
    <w:rsid w:val="007514DE"/>
    <w:rsid w:val="007608D7"/>
    <w:rsid w:val="00763272"/>
    <w:rsid w:val="0076471F"/>
    <w:rsid w:val="00770F6C"/>
    <w:rsid w:val="00771688"/>
    <w:rsid w:val="00771DCC"/>
    <w:rsid w:val="007720D3"/>
    <w:rsid w:val="007812D1"/>
    <w:rsid w:val="007835C7"/>
    <w:rsid w:val="0078463C"/>
    <w:rsid w:val="00793FF0"/>
    <w:rsid w:val="007962FB"/>
    <w:rsid w:val="0079771C"/>
    <w:rsid w:val="007A379D"/>
    <w:rsid w:val="007A73C4"/>
    <w:rsid w:val="007B1915"/>
    <w:rsid w:val="007B2395"/>
    <w:rsid w:val="007B58FD"/>
    <w:rsid w:val="007B692C"/>
    <w:rsid w:val="007B6F99"/>
    <w:rsid w:val="007C2954"/>
    <w:rsid w:val="007C5DC8"/>
    <w:rsid w:val="007D1749"/>
    <w:rsid w:val="007D3650"/>
    <w:rsid w:val="007D6996"/>
    <w:rsid w:val="007E310D"/>
    <w:rsid w:val="007E322F"/>
    <w:rsid w:val="007E4BBD"/>
    <w:rsid w:val="007F254C"/>
    <w:rsid w:val="007F3368"/>
    <w:rsid w:val="007F51FC"/>
    <w:rsid w:val="007F784E"/>
    <w:rsid w:val="00813FFC"/>
    <w:rsid w:val="00814B3E"/>
    <w:rsid w:val="00817476"/>
    <w:rsid w:val="00820AAC"/>
    <w:rsid w:val="00824D07"/>
    <w:rsid w:val="00841853"/>
    <w:rsid w:val="00851E9F"/>
    <w:rsid w:val="00856515"/>
    <w:rsid w:val="0086315C"/>
    <w:rsid w:val="00866826"/>
    <w:rsid w:val="00871BE1"/>
    <w:rsid w:val="0087378A"/>
    <w:rsid w:val="00876BA3"/>
    <w:rsid w:val="00877608"/>
    <w:rsid w:val="00884E31"/>
    <w:rsid w:val="00897B15"/>
    <w:rsid w:val="008A60D2"/>
    <w:rsid w:val="008B1221"/>
    <w:rsid w:val="008B1538"/>
    <w:rsid w:val="008B499A"/>
    <w:rsid w:val="008C2418"/>
    <w:rsid w:val="008C63B5"/>
    <w:rsid w:val="008D51A1"/>
    <w:rsid w:val="008F352F"/>
    <w:rsid w:val="008F60F6"/>
    <w:rsid w:val="009035BE"/>
    <w:rsid w:val="00907C2D"/>
    <w:rsid w:val="009255C6"/>
    <w:rsid w:val="00925DE0"/>
    <w:rsid w:val="00936C1E"/>
    <w:rsid w:val="009445E2"/>
    <w:rsid w:val="00965D7E"/>
    <w:rsid w:val="009927D8"/>
    <w:rsid w:val="00993497"/>
    <w:rsid w:val="00994059"/>
    <w:rsid w:val="009A2928"/>
    <w:rsid w:val="009B318F"/>
    <w:rsid w:val="009C559D"/>
    <w:rsid w:val="009D4F70"/>
    <w:rsid w:val="009E0D02"/>
    <w:rsid w:val="009E2B4D"/>
    <w:rsid w:val="009F344B"/>
    <w:rsid w:val="00A07585"/>
    <w:rsid w:val="00A12078"/>
    <w:rsid w:val="00A12D02"/>
    <w:rsid w:val="00A1366A"/>
    <w:rsid w:val="00A23BE8"/>
    <w:rsid w:val="00A31686"/>
    <w:rsid w:val="00A42D94"/>
    <w:rsid w:val="00A61D71"/>
    <w:rsid w:val="00A66C83"/>
    <w:rsid w:val="00A72F38"/>
    <w:rsid w:val="00A737A1"/>
    <w:rsid w:val="00A74F85"/>
    <w:rsid w:val="00A82947"/>
    <w:rsid w:val="00A835A4"/>
    <w:rsid w:val="00AA112F"/>
    <w:rsid w:val="00AA2EA0"/>
    <w:rsid w:val="00AA4355"/>
    <w:rsid w:val="00AB3B45"/>
    <w:rsid w:val="00AB59FB"/>
    <w:rsid w:val="00AB6E42"/>
    <w:rsid w:val="00AB700F"/>
    <w:rsid w:val="00AD3599"/>
    <w:rsid w:val="00AE0E65"/>
    <w:rsid w:val="00AE2E3A"/>
    <w:rsid w:val="00AE48F4"/>
    <w:rsid w:val="00AE6410"/>
    <w:rsid w:val="00AF37BF"/>
    <w:rsid w:val="00B07D3F"/>
    <w:rsid w:val="00B10364"/>
    <w:rsid w:val="00B10394"/>
    <w:rsid w:val="00B11930"/>
    <w:rsid w:val="00B20EF0"/>
    <w:rsid w:val="00B2524A"/>
    <w:rsid w:val="00B31919"/>
    <w:rsid w:val="00B31A60"/>
    <w:rsid w:val="00B40D19"/>
    <w:rsid w:val="00B62599"/>
    <w:rsid w:val="00B62D8B"/>
    <w:rsid w:val="00B630DF"/>
    <w:rsid w:val="00B71FB1"/>
    <w:rsid w:val="00B73BE4"/>
    <w:rsid w:val="00B7473B"/>
    <w:rsid w:val="00B77CF2"/>
    <w:rsid w:val="00B8115B"/>
    <w:rsid w:val="00B91D56"/>
    <w:rsid w:val="00B94214"/>
    <w:rsid w:val="00BB1F60"/>
    <w:rsid w:val="00BB2310"/>
    <w:rsid w:val="00BB4C8B"/>
    <w:rsid w:val="00BC7785"/>
    <w:rsid w:val="00BD628F"/>
    <w:rsid w:val="00BE3CCF"/>
    <w:rsid w:val="00BF3CC9"/>
    <w:rsid w:val="00C01BCD"/>
    <w:rsid w:val="00C04305"/>
    <w:rsid w:val="00C073C6"/>
    <w:rsid w:val="00C10EFE"/>
    <w:rsid w:val="00C177AD"/>
    <w:rsid w:val="00C219FD"/>
    <w:rsid w:val="00C35517"/>
    <w:rsid w:val="00C37BE8"/>
    <w:rsid w:val="00C436FC"/>
    <w:rsid w:val="00C44AAD"/>
    <w:rsid w:val="00C53FDC"/>
    <w:rsid w:val="00C710AB"/>
    <w:rsid w:val="00C73482"/>
    <w:rsid w:val="00C73D08"/>
    <w:rsid w:val="00C73EBE"/>
    <w:rsid w:val="00C77BAC"/>
    <w:rsid w:val="00C800F1"/>
    <w:rsid w:val="00C818E9"/>
    <w:rsid w:val="00C83989"/>
    <w:rsid w:val="00CC7A70"/>
    <w:rsid w:val="00CD1853"/>
    <w:rsid w:val="00CE0B71"/>
    <w:rsid w:val="00CE1986"/>
    <w:rsid w:val="00CE2A22"/>
    <w:rsid w:val="00CE5623"/>
    <w:rsid w:val="00CE5D0C"/>
    <w:rsid w:val="00CF4BD2"/>
    <w:rsid w:val="00D03889"/>
    <w:rsid w:val="00D224F3"/>
    <w:rsid w:val="00D2610E"/>
    <w:rsid w:val="00D27A68"/>
    <w:rsid w:val="00D31473"/>
    <w:rsid w:val="00D32D88"/>
    <w:rsid w:val="00D35C07"/>
    <w:rsid w:val="00D43CBD"/>
    <w:rsid w:val="00D44411"/>
    <w:rsid w:val="00D45954"/>
    <w:rsid w:val="00D52B8B"/>
    <w:rsid w:val="00D54D6F"/>
    <w:rsid w:val="00D564DE"/>
    <w:rsid w:val="00D6010F"/>
    <w:rsid w:val="00D65CD9"/>
    <w:rsid w:val="00D745EA"/>
    <w:rsid w:val="00D76144"/>
    <w:rsid w:val="00D77114"/>
    <w:rsid w:val="00D93C9F"/>
    <w:rsid w:val="00DA5B25"/>
    <w:rsid w:val="00DA6C71"/>
    <w:rsid w:val="00DB155D"/>
    <w:rsid w:val="00DC3634"/>
    <w:rsid w:val="00DC5D4F"/>
    <w:rsid w:val="00DC7CE5"/>
    <w:rsid w:val="00DD2DD2"/>
    <w:rsid w:val="00DE17D4"/>
    <w:rsid w:val="00DE3E2B"/>
    <w:rsid w:val="00DF49F6"/>
    <w:rsid w:val="00E07818"/>
    <w:rsid w:val="00E20989"/>
    <w:rsid w:val="00E20A6E"/>
    <w:rsid w:val="00E22597"/>
    <w:rsid w:val="00E250D5"/>
    <w:rsid w:val="00E3038A"/>
    <w:rsid w:val="00E33958"/>
    <w:rsid w:val="00E407F6"/>
    <w:rsid w:val="00E435CA"/>
    <w:rsid w:val="00E44AC4"/>
    <w:rsid w:val="00E4782C"/>
    <w:rsid w:val="00E55542"/>
    <w:rsid w:val="00E73A56"/>
    <w:rsid w:val="00E75D08"/>
    <w:rsid w:val="00E84E3F"/>
    <w:rsid w:val="00EA007F"/>
    <w:rsid w:val="00EA35D9"/>
    <w:rsid w:val="00EB6A05"/>
    <w:rsid w:val="00EB6A3A"/>
    <w:rsid w:val="00EC0215"/>
    <w:rsid w:val="00EC09A9"/>
    <w:rsid w:val="00EC365F"/>
    <w:rsid w:val="00ED0396"/>
    <w:rsid w:val="00ED4AD2"/>
    <w:rsid w:val="00EE7330"/>
    <w:rsid w:val="00EF416B"/>
    <w:rsid w:val="00F02A16"/>
    <w:rsid w:val="00F13B3F"/>
    <w:rsid w:val="00F1411B"/>
    <w:rsid w:val="00F148D8"/>
    <w:rsid w:val="00F25316"/>
    <w:rsid w:val="00F32220"/>
    <w:rsid w:val="00F400B8"/>
    <w:rsid w:val="00F4736B"/>
    <w:rsid w:val="00F50AA4"/>
    <w:rsid w:val="00F530CE"/>
    <w:rsid w:val="00F57971"/>
    <w:rsid w:val="00F6076B"/>
    <w:rsid w:val="00F60E8E"/>
    <w:rsid w:val="00F618BB"/>
    <w:rsid w:val="00F640B0"/>
    <w:rsid w:val="00F72C06"/>
    <w:rsid w:val="00F82852"/>
    <w:rsid w:val="00F82FA0"/>
    <w:rsid w:val="00F94063"/>
    <w:rsid w:val="00F960E5"/>
    <w:rsid w:val="00F978EC"/>
    <w:rsid w:val="00FA556F"/>
    <w:rsid w:val="00FB4824"/>
    <w:rsid w:val="00FC6FF7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0362F714-84A4-4212-8F92-3D314F01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11D3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6471F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6471F"/>
    <w:pPr>
      <w:keepNext/>
      <w:spacing w:before="240" w:after="60" w:line="240" w:lineRule="auto"/>
      <w:outlineLvl w:val="1"/>
    </w:pPr>
    <w:rPr>
      <w:rFonts w:ascii="Calibri Light" w:hAnsi="Calibri Light"/>
      <w:b/>
      <w:bCs/>
      <w:i/>
      <w:iCs/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6471F"/>
    <w:rPr>
      <w:rFonts w:ascii="Times New Roman" w:hAnsi="Times New Roman" w:cs="Times New Roman"/>
      <w:b/>
      <w:sz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76471F"/>
    <w:rPr>
      <w:rFonts w:ascii="Calibri Light" w:hAnsi="Calibri Light" w:cs="Times New Roman"/>
      <w:b/>
      <w:i/>
      <w:sz w:val="28"/>
      <w:lang w:eastAsia="cs-CZ"/>
    </w:rPr>
  </w:style>
  <w:style w:type="paragraph" w:customStyle="1" w:styleId="RM-Nvrhusnesen">
    <w:name w:val="RM - Návrh usnesení"/>
    <w:basedOn w:val="Normln"/>
    <w:uiPriority w:val="99"/>
    <w:rsid w:val="0076471F"/>
    <w:pPr>
      <w:spacing w:after="0" w:line="240" w:lineRule="auto"/>
      <w:ind w:left="1026" w:hanging="1026"/>
      <w:jc w:val="both"/>
    </w:pPr>
    <w:rPr>
      <w:rFonts w:eastAsia="Times New Roman"/>
      <w:sz w:val="24"/>
      <w:szCs w:val="20"/>
      <w:lang w:eastAsia="cs-CZ"/>
    </w:rPr>
  </w:style>
  <w:style w:type="paragraph" w:customStyle="1" w:styleId="RM-Nzevmaterilu">
    <w:name w:val="RM - Název materiálu"/>
    <w:basedOn w:val="Normln"/>
    <w:next w:val="RM-Nvrhusnesen"/>
    <w:uiPriority w:val="99"/>
    <w:rsid w:val="0076471F"/>
    <w:pPr>
      <w:spacing w:after="0" w:line="240" w:lineRule="auto"/>
      <w:ind w:left="1026" w:hanging="1026"/>
      <w:jc w:val="both"/>
    </w:pPr>
    <w:rPr>
      <w:rFonts w:eastAsia="Times New Roman"/>
      <w:sz w:val="28"/>
      <w:szCs w:val="20"/>
      <w:u w:val="single"/>
      <w:lang w:eastAsia="cs-CZ"/>
    </w:rPr>
  </w:style>
  <w:style w:type="paragraph" w:customStyle="1" w:styleId="RM-sloRMdatumkonn">
    <w:name w:val="RM - číslo RM + datum konání"/>
    <w:basedOn w:val="Normln"/>
    <w:uiPriority w:val="99"/>
    <w:rsid w:val="0076471F"/>
    <w:pPr>
      <w:spacing w:after="0" w:line="240" w:lineRule="auto"/>
      <w:jc w:val="center"/>
    </w:pPr>
    <w:rPr>
      <w:rFonts w:eastAsia="Times New Roman"/>
      <w:b/>
      <w:sz w:val="24"/>
      <w:szCs w:val="20"/>
      <w:lang w:eastAsia="cs-CZ"/>
    </w:rPr>
  </w:style>
  <w:style w:type="character" w:customStyle="1" w:styleId="RM-Podpisyvr">
    <w:name w:val="RM - Podpisy v.r."/>
    <w:uiPriority w:val="99"/>
    <w:rsid w:val="0076471F"/>
    <w:rPr>
      <w:i/>
    </w:rPr>
  </w:style>
  <w:style w:type="paragraph" w:styleId="Zhlav">
    <w:name w:val="header"/>
    <w:basedOn w:val="Normln"/>
    <w:link w:val="ZhlavChar"/>
    <w:uiPriority w:val="99"/>
    <w:rsid w:val="0025677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256773"/>
    <w:rPr>
      <w:rFonts w:cs="Times New Roman"/>
    </w:rPr>
  </w:style>
  <w:style w:type="paragraph" w:styleId="Zpat">
    <w:name w:val="footer"/>
    <w:basedOn w:val="Normln"/>
    <w:link w:val="ZpatChar"/>
    <w:uiPriority w:val="99"/>
    <w:rsid w:val="0025677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cs-CZ"/>
    </w:rPr>
  </w:style>
  <w:style w:type="character" w:customStyle="1" w:styleId="ZpatChar">
    <w:name w:val="Zápatí Char"/>
    <w:link w:val="Zpat"/>
    <w:uiPriority w:val="99"/>
    <w:locked/>
    <w:rsid w:val="00256773"/>
    <w:rPr>
      <w:rFonts w:cs="Times New Roman"/>
    </w:rPr>
  </w:style>
  <w:style w:type="paragraph" w:customStyle="1" w:styleId="ZM-Nzevmaterilu">
    <w:name w:val="ZM - Název materiálu"/>
    <w:basedOn w:val="Normln"/>
    <w:next w:val="Normln"/>
    <w:uiPriority w:val="99"/>
    <w:rsid w:val="00F60E8E"/>
    <w:pPr>
      <w:spacing w:after="0" w:line="240" w:lineRule="auto"/>
      <w:ind w:left="1405" w:hanging="1405"/>
      <w:jc w:val="both"/>
    </w:pPr>
    <w:rPr>
      <w:rFonts w:eastAsia="Times New Roman"/>
      <w:sz w:val="28"/>
      <w:szCs w:val="20"/>
      <w:u w:val="single"/>
      <w:lang w:eastAsia="cs-CZ"/>
    </w:rPr>
  </w:style>
  <w:style w:type="paragraph" w:styleId="Bezmezer">
    <w:name w:val="No Spacing"/>
    <w:uiPriority w:val="99"/>
    <w:qFormat/>
    <w:rsid w:val="00F60E8E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rsid w:val="00DC7CE5"/>
    <w:pPr>
      <w:widowControl w:val="0"/>
      <w:spacing w:after="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locked/>
    <w:rsid w:val="00DC7CE5"/>
    <w:rPr>
      <w:rFonts w:ascii="Times New Roman" w:hAnsi="Times New Roman" w:cs="Times New Roman"/>
      <w:noProof/>
      <w:sz w:val="24"/>
    </w:rPr>
  </w:style>
  <w:style w:type="paragraph" w:styleId="Odstavecseseznamem">
    <w:name w:val="List Paragraph"/>
    <w:basedOn w:val="Normln"/>
    <w:uiPriority w:val="99"/>
    <w:qFormat/>
    <w:rsid w:val="00532332"/>
    <w:pPr>
      <w:spacing w:line="256" w:lineRule="auto"/>
      <w:ind w:left="720"/>
      <w:contextualSpacing/>
    </w:pPr>
  </w:style>
  <w:style w:type="paragraph" w:customStyle="1" w:styleId="Odstavecseseznamem1">
    <w:name w:val="Odstavec se seznamem1"/>
    <w:basedOn w:val="Normln"/>
    <w:uiPriority w:val="99"/>
    <w:rsid w:val="00532332"/>
    <w:pPr>
      <w:suppressAutoHyphens/>
      <w:spacing w:after="200" w:line="276" w:lineRule="auto"/>
      <w:ind w:left="720"/>
    </w:pPr>
    <w:rPr>
      <w:rFonts w:eastAsia="Times New Roman" w:cs="Calibri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rsid w:val="00486AB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486AB0"/>
    <w:rPr>
      <w:rFonts w:ascii="Segoe UI" w:hAnsi="Segoe UI" w:cs="Times New Roman"/>
      <w:sz w:val="18"/>
      <w:lang w:eastAsia="en-US"/>
    </w:rPr>
  </w:style>
  <w:style w:type="character" w:styleId="slostrnky">
    <w:name w:val="page number"/>
    <w:uiPriority w:val="99"/>
    <w:rsid w:val="00AE48F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62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B52FAD-E0DC-4D37-A246-6F98D126A779}"/>
</file>

<file path=customXml/itemProps2.xml><?xml version="1.0" encoding="utf-8"?>
<ds:datastoreItem xmlns:ds="http://schemas.openxmlformats.org/officeDocument/2006/customXml" ds:itemID="{3FF94A93-AF78-4F09-A45E-11340FC5285B}"/>
</file>

<file path=customXml/itemProps3.xml><?xml version="1.0" encoding="utf-8"?>
<ds:datastoreItem xmlns:ds="http://schemas.openxmlformats.org/officeDocument/2006/customXml" ds:itemID="{203E6BB2-C58C-4388-B441-FB02F61A71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687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Střelková</dc:creator>
  <cp:keywords/>
  <dc:description/>
  <cp:lastModifiedBy>Jaroslav Venzara</cp:lastModifiedBy>
  <cp:revision>44</cp:revision>
  <cp:lastPrinted>2015-08-25T05:09:00Z</cp:lastPrinted>
  <dcterms:created xsi:type="dcterms:W3CDTF">2015-08-27T08:47:00Z</dcterms:created>
  <dcterms:modified xsi:type="dcterms:W3CDTF">2016-01-20T07:57:00Z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