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B908" w14:textId="77777777" w:rsidR="00037817" w:rsidRPr="00642F2E" w:rsidRDefault="00037817" w:rsidP="00037817">
      <w:pPr>
        <w:spacing w:before="480" w:after="360"/>
        <w:jc w:val="center"/>
        <w:rPr>
          <w:rFonts w:cs="Calibri"/>
          <w:b/>
          <w:sz w:val="32"/>
          <w:szCs w:val="32"/>
          <w:u w:val="single"/>
        </w:rPr>
      </w:pPr>
      <w:r w:rsidRPr="00642F2E">
        <w:rPr>
          <w:rFonts w:cs="Calibri"/>
          <w:b/>
          <w:sz w:val="32"/>
          <w:szCs w:val="32"/>
          <w:u w:val="single"/>
        </w:rPr>
        <w:t>Žádost o souhlas s napojením na</w:t>
      </w:r>
      <w:r>
        <w:rPr>
          <w:rFonts w:cs="Calibri"/>
          <w:b/>
          <w:sz w:val="32"/>
          <w:szCs w:val="32"/>
          <w:u w:val="single"/>
        </w:rPr>
        <w:t xml:space="preserve"> kanalizaci</w:t>
      </w:r>
      <w:r w:rsidRPr="00642F2E">
        <w:rPr>
          <w:rFonts w:cs="Calibri"/>
          <w:b/>
          <w:sz w:val="32"/>
          <w:szCs w:val="32"/>
          <w:u w:val="single"/>
        </w:rPr>
        <w:t xml:space="preserve"> </w:t>
      </w:r>
      <w:r w:rsidRPr="00642F2E">
        <w:rPr>
          <w:rFonts w:cs="Calibri"/>
          <w:b/>
          <w:sz w:val="32"/>
          <w:szCs w:val="32"/>
          <w:u w:val="single"/>
        </w:rPr>
        <w:br/>
        <w:t xml:space="preserve">v majetku města </w:t>
      </w:r>
      <w:proofErr w:type="spellStart"/>
      <w:r w:rsidRPr="00642F2E">
        <w:rPr>
          <w:rFonts w:cs="Calibri"/>
          <w:b/>
          <w:sz w:val="32"/>
          <w:szCs w:val="32"/>
          <w:u w:val="single"/>
        </w:rPr>
        <w:t>Příbora</w:t>
      </w:r>
      <w:proofErr w:type="spellEnd"/>
    </w:p>
    <w:p w14:paraId="3E5721FA" w14:textId="77777777" w:rsidR="00037817" w:rsidRPr="00C01DB9" w:rsidRDefault="00037817" w:rsidP="00037817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>Druh</w:t>
      </w:r>
      <w:r>
        <w:rPr>
          <w:rFonts w:cs="Calibri"/>
        </w:rPr>
        <w:t xml:space="preserve"> kanalizační</w:t>
      </w:r>
      <w:r w:rsidRPr="00C01DB9">
        <w:rPr>
          <w:rFonts w:cs="Calibri"/>
        </w:rPr>
        <w:t xml:space="preserve"> přípojky:</w:t>
      </w: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2FBF44E5" w14:textId="77777777" w:rsidR="00037817" w:rsidRPr="00C01DB9" w:rsidRDefault="00037817" w:rsidP="00037817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>Místo realizace</w:t>
      </w:r>
      <w:r>
        <w:rPr>
          <w:rFonts w:cs="Calibri"/>
        </w:rPr>
        <w:t>:</w:t>
      </w:r>
      <w:r w:rsidRPr="00C01DB9">
        <w:rPr>
          <w:rFonts w:cs="Calibri"/>
        </w:rPr>
        <w:tab/>
        <w:t xml:space="preserve">ulice </w:t>
      </w:r>
      <w:r>
        <w:rPr>
          <w:rFonts w:cs="Calibri"/>
        </w:rPr>
        <w:tab/>
      </w:r>
    </w:p>
    <w:p w14:paraId="57C2CD32" w14:textId="77777777" w:rsidR="00037817" w:rsidRPr="00C01DB9" w:rsidRDefault="00037817" w:rsidP="00037817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ab/>
        <w:t xml:space="preserve">pozemek </w:t>
      </w:r>
      <w:proofErr w:type="spellStart"/>
      <w:r w:rsidRPr="00C01DB9">
        <w:rPr>
          <w:rFonts w:cs="Calibri"/>
        </w:rPr>
        <w:t>parc</w:t>
      </w:r>
      <w:proofErr w:type="spellEnd"/>
      <w:r w:rsidRPr="00C01DB9">
        <w:rPr>
          <w:rFonts w:cs="Calibri"/>
        </w:rPr>
        <w:t xml:space="preserve">. č. </w:t>
      </w:r>
      <w:r>
        <w:rPr>
          <w:rFonts w:cs="Calibri"/>
        </w:rPr>
        <w:tab/>
      </w:r>
    </w:p>
    <w:p w14:paraId="6746E65B" w14:textId="77777777" w:rsidR="00037817" w:rsidRPr="00C01DB9" w:rsidRDefault="00037817" w:rsidP="00037817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ab/>
        <w:t xml:space="preserve">katastrální území </w:t>
      </w:r>
      <w:r>
        <w:rPr>
          <w:rFonts w:cs="Calibri"/>
        </w:rPr>
        <w:tab/>
      </w:r>
    </w:p>
    <w:p w14:paraId="2600202E" w14:textId="77777777" w:rsidR="00037817" w:rsidRPr="00C01DB9" w:rsidRDefault="00037817" w:rsidP="00037817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>Způsob provedení:</w:t>
      </w: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6DDF467F" w14:textId="77777777" w:rsidR="00037817" w:rsidRPr="00C01DB9" w:rsidRDefault="00037817" w:rsidP="00037817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>Účel provedení:</w:t>
      </w: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29A06269" w14:textId="77777777" w:rsidR="00037817" w:rsidRPr="00C01DB9" w:rsidRDefault="00037817" w:rsidP="00037817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08EC1BC2" w14:textId="77777777" w:rsidR="00037817" w:rsidRDefault="00037817" w:rsidP="00037817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>Termín realizace:</w:t>
      </w: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64F18B23" w14:textId="77777777" w:rsidR="00037817" w:rsidRPr="00D76BA7" w:rsidRDefault="00037817" w:rsidP="00037817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96506D">
        <w:rPr>
          <w:rFonts w:cs="Calibri"/>
          <w:b/>
          <w:bCs/>
        </w:rPr>
        <w:t>Žadatel:</w:t>
      </w:r>
    </w:p>
    <w:p w14:paraId="21739742" w14:textId="77777777" w:rsidR="00037817" w:rsidRPr="0096506D" w:rsidRDefault="00037817" w:rsidP="00037817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Jméno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6A7E74C6" w14:textId="77777777" w:rsidR="00037817" w:rsidRPr="0096506D" w:rsidRDefault="00037817" w:rsidP="00037817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Adresa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1052B9CE" w14:textId="77777777" w:rsidR="00037817" w:rsidRPr="0096506D" w:rsidRDefault="00037817" w:rsidP="00037817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50AEE090" w14:textId="77777777" w:rsidR="00037817" w:rsidRPr="0096506D" w:rsidRDefault="00037817" w:rsidP="00037817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Telefon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5FE9CE26" w14:textId="77777777" w:rsidR="00037817" w:rsidRPr="0096506D" w:rsidRDefault="00037817" w:rsidP="00037817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>
        <w:rPr>
          <w:rFonts w:cs="Calibri"/>
          <w:bCs/>
        </w:rPr>
        <w:t>E-mail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27967FD7" w14:textId="77777777" w:rsidR="00037817" w:rsidRPr="0096506D" w:rsidRDefault="00037817" w:rsidP="00037817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Podpis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53B3347E" w14:textId="77777777" w:rsidR="00037817" w:rsidRDefault="00037817" w:rsidP="00037817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Dne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1CF1BA5D" w14:textId="77777777" w:rsidR="00037817" w:rsidRPr="00D76BA7" w:rsidRDefault="00037817" w:rsidP="00037817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/>
          <w:bCs/>
        </w:rPr>
        <w:t>Příloh</w:t>
      </w:r>
      <w:r>
        <w:rPr>
          <w:rFonts w:cs="Calibri"/>
          <w:b/>
          <w:bCs/>
        </w:rPr>
        <w:t>a</w:t>
      </w:r>
      <w:r w:rsidRPr="0096506D">
        <w:rPr>
          <w:rFonts w:cs="Calibri"/>
          <w:b/>
          <w:bCs/>
        </w:rPr>
        <w:t>:</w:t>
      </w:r>
    </w:p>
    <w:p w14:paraId="00874D8B" w14:textId="77777777" w:rsidR="00037817" w:rsidRPr="00A44C7C" w:rsidRDefault="00037817" w:rsidP="00037817">
      <w:pPr>
        <w:numPr>
          <w:ilvl w:val="0"/>
          <w:numId w:val="65"/>
        </w:numPr>
        <w:tabs>
          <w:tab w:val="clear" w:pos="1485"/>
          <w:tab w:val="num" w:pos="720"/>
          <w:tab w:val="left" w:pos="2520"/>
          <w:tab w:val="right" w:leader="dot" w:pos="8460"/>
        </w:tabs>
        <w:spacing w:after="0"/>
        <w:ind w:left="720"/>
        <w:rPr>
          <w:rFonts w:cs="Calibri"/>
        </w:rPr>
      </w:pPr>
      <w:r w:rsidRPr="009D6721">
        <w:rPr>
          <w:rFonts w:cs="Calibri"/>
        </w:rPr>
        <w:t>p</w:t>
      </w:r>
      <w:r w:rsidRPr="00C01DB9">
        <w:rPr>
          <w:rFonts w:cs="Calibri"/>
        </w:rPr>
        <w:t>rojektová dokumentace přípoj</w:t>
      </w:r>
      <w:r>
        <w:rPr>
          <w:rFonts w:cs="Calibri"/>
        </w:rPr>
        <w:t xml:space="preserve">ky (dešťová, splašková nebo jednotná), </w:t>
      </w:r>
      <w:r w:rsidRPr="00C01DB9">
        <w:rPr>
          <w:rFonts w:cs="Calibri"/>
        </w:rPr>
        <w:t>(</w:t>
      </w:r>
      <w:r>
        <w:rPr>
          <w:rFonts w:cs="Calibri"/>
        </w:rPr>
        <w:t xml:space="preserve">min. </w:t>
      </w:r>
      <w:r w:rsidRPr="00A44C7C">
        <w:rPr>
          <w:rFonts w:cs="Calibri"/>
        </w:rPr>
        <w:t>situační snímek se zakreslením přípojky do katastrální mapy)</w:t>
      </w:r>
    </w:p>
    <w:p w14:paraId="61B6731C" w14:textId="77777777" w:rsidR="00037817" w:rsidRDefault="00037817" w:rsidP="00037817">
      <w:pPr>
        <w:numPr>
          <w:ilvl w:val="0"/>
          <w:numId w:val="65"/>
        </w:numPr>
        <w:tabs>
          <w:tab w:val="clear" w:pos="1485"/>
          <w:tab w:val="num" w:pos="720"/>
          <w:tab w:val="left" w:pos="2520"/>
          <w:tab w:val="right" w:leader="dot" w:pos="8460"/>
        </w:tabs>
        <w:spacing w:after="0"/>
        <w:ind w:left="720"/>
        <w:rPr>
          <w:rFonts w:cs="Calibri"/>
        </w:rPr>
      </w:pPr>
      <w:r>
        <w:rPr>
          <w:rFonts w:cs="Calibri"/>
        </w:rPr>
        <w:t xml:space="preserve">v případě přípojky pro vypouštění splaškových vod do kanalizace bude přílohou této žádosti </w:t>
      </w:r>
      <w:r w:rsidRPr="009D6721">
        <w:rPr>
          <w:rFonts w:cs="Calibri"/>
        </w:rPr>
        <w:t>p</w:t>
      </w:r>
      <w:r w:rsidRPr="00C01DB9">
        <w:rPr>
          <w:rFonts w:cs="Calibri"/>
        </w:rPr>
        <w:t>rojektová dokumentace</w:t>
      </w:r>
      <w:r>
        <w:rPr>
          <w:rFonts w:cs="Calibri"/>
        </w:rPr>
        <w:t xml:space="preserve"> domácí čistírny odpadních vod (ČOV), popř. úpravy stávajícího zařízení</w:t>
      </w:r>
      <w:r w:rsidRPr="00C01DB9">
        <w:rPr>
          <w:rFonts w:cs="Calibri"/>
        </w:rPr>
        <w:t xml:space="preserve"> </w:t>
      </w:r>
      <w:r>
        <w:rPr>
          <w:rFonts w:cs="Calibri"/>
        </w:rPr>
        <w:t xml:space="preserve">na čištění odpadních vod </w:t>
      </w:r>
      <w:r w:rsidRPr="00C01DB9">
        <w:rPr>
          <w:rFonts w:cs="Calibri"/>
        </w:rPr>
        <w:t>(</w:t>
      </w:r>
      <w:r>
        <w:rPr>
          <w:rFonts w:cs="Calibri"/>
        </w:rPr>
        <w:t xml:space="preserve">min. </w:t>
      </w:r>
      <w:r w:rsidRPr="00C01DB9">
        <w:rPr>
          <w:rFonts w:cs="Calibri"/>
        </w:rPr>
        <w:t xml:space="preserve">situační snímek se zakreslením </w:t>
      </w:r>
      <w:r>
        <w:rPr>
          <w:rFonts w:cs="Calibri"/>
        </w:rPr>
        <w:t>ČOV, popř. upraveného septiku</w:t>
      </w:r>
      <w:r w:rsidRPr="00C01DB9">
        <w:rPr>
          <w:rFonts w:cs="Calibri"/>
        </w:rPr>
        <w:t xml:space="preserve"> do katastrální mapy)</w:t>
      </w:r>
    </w:p>
    <w:p w14:paraId="2F6ADA0F" w14:textId="77777777" w:rsidR="00037817" w:rsidRPr="00C01DB9" w:rsidRDefault="00037817" w:rsidP="00037817">
      <w:pPr>
        <w:numPr>
          <w:ilvl w:val="0"/>
          <w:numId w:val="65"/>
        </w:numPr>
        <w:tabs>
          <w:tab w:val="clear" w:pos="1485"/>
          <w:tab w:val="num" w:pos="720"/>
          <w:tab w:val="left" w:pos="2520"/>
          <w:tab w:val="right" w:leader="dot" w:pos="8460"/>
        </w:tabs>
        <w:spacing w:after="0"/>
        <w:ind w:left="720"/>
        <w:rPr>
          <w:rFonts w:cs="Calibri"/>
        </w:rPr>
      </w:pPr>
      <w:r>
        <w:rPr>
          <w:rFonts w:cs="Calibri"/>
        </w:rPr>
        <w:lastRenderedPageBreak/>
        <w:t>pro ČOV a úpravy septiků budou doloženy technické parametry instalovaného zařízení na čištění odpadních vod včetně limitních hodnot znečištění vod vypouštěných do kanalizace</w:t>
      </w:r>
    </w:p>
    <w:p w14:paraId="45826470" w14:textId="1F5A051D" w:rsidR="00B94B70" w:rsidRPr="00037817" w:rsidRDefault="00B94B70" w:rsidP="00037817"/>
    <w:sectPr w:rsidR="00B94B70" w:rsidRPr="00037817" w:rsidSect="00B94B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CD81" w14:textId="77777777" w:rsidR="00A00297" w:rsidRDefault="00A00297" w:rsidP="00C123C3">
      <w:pPr>
        <w:spacing w:after="0"/>
      </w:pPr>
      <w:r>
        <w:separator/>
      </w:r>
    </w:p>
  </w:endnote>
  <w:endnote w:type="continuationSeparator" w:id="0">
    <w:p w14:paraId="6A387C21" w14:textId="77777777" w:rsidR="00A00297" w:rsidRDefault="00A00297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56FD377C">
              <wp:simplePos x="0" y="0"/>
              <wp:positionH relativeFrom="column">
                <wp:posOffset>5815019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2109C0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9pt,.6pt" to="483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77652F1">
              <wp:simplePos x="0" y="0"/>
              <wp:positionH relativeFrom="column">
                <wp:posOffset>5836596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FABAD4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9.55pt,.6pt" to="484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F455" w14:textId="77777777" w:rsidR="00A00297" w:rsidRDefault="00A00297" w:rsidP="00C123C3">
      <w:pPr>
        <w:spacing w:after="0"/>
      </w:pPr>
      <w:r>
        <w:separator/>
      </w:r>
    </w:p>
  </w:footnote>
  <w:footnote w:type="continuationSeparator" w:id="0">
    <w:p w14:paraId="166E5FD2" w14:textId="77777777" w:rsidR="00A00297" w:rsidRDefault="00A00297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50F98BD6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>odbor investic, rozvoje a správy majetku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4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9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027660"/>
    <w:multiLevelType w:val="multilevel"/>
    <w:tmpl w:val="02224EBC"/>
    <w:numStyleLink w:val="Styl1"/>
  </w:abstractNum>
  <w:abstractNum w:abstractNumId="21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2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10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8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3"/>
  </w:num>
  <w:num w:numId="34" w16cid:durableId="590818697">
    <w:abstractNumId w:val="21"/>
  </w:num>
  <w:num w:numId="35" w16cid:durableId="1184125759">
    <w:abstractNumId w:val="23"/>
  </w:num>
  <w:num w:numId="36" w16cid:durableId="265113362">
    <w:abstractNumId w:val="13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3"/>
  </w:num>
  <w:num w:numId="45" w16cid:durableId="2040154538">
    <w:abstractNumId w:val="13"/>
    <w:lvlOverride w:ilvl="0">
      <w:startOverride w:val="1"/>
    </w:lvlOverride>
  </w:num>
  <w:num w:numId="46" w16cid:durableId="1676613815">
    <w:abstractNumId w:val="13"/>
  </w:num>
  <w:num w:numId="47" w16cid:durableId="1010334782">
    <w:abstractNumId w:val="13"/>
  </w:num>
  <w:num w:numId="48" w16cid:durableId="1747452284">
    <w:abstractNumId w:val="13"/>
    <w:lvlOverride w:ilvl="0">
      <w:startOverride w:val="1"/>
    </w:lvlOverride>
  </w:num>
  <w:num w:numId="49" w16cid:durableId="925923256">
    <w:abstractNumId w:val="13"/>
  </w:num>
  <w:num w:numId="50" w16cid:durableId="116069673">
    <w:abstractNumId w:val="13"/>
    <w:lvlOverride w:ilvl="0">
      <w:startOverride w:val="1"/>
    </w:lvlOverride>
  </w:num>
  <w:num w:numId="51" w16cid:durableId="1440486826">
    <w:abstractNumId w:val="11"/>
  </w:num>
  <w:num w:numId="52" w16cid:durableId="739518327">
    <w:abstractNumId w:val="17"/>
  </w:num>
  <w:num w:numId="53" w16cid:durableId="1962615810">
    <w:abstractNumId w:val="20"/>
  </w:num>
  <w:num w:numId="54" w16cid:durableId="1627349720">
    <w:abstractNumId w:val="1"/>
  </w:num>
  <w:num w:numId="55" w16cid:durableId="1520653741">
    <w:abstractNumId w:val="14"/>
  </w:num>
  <w:num w:numId="56" w16cid:durableId="1825509741">
    <w:abstractNumId w:val="12"/>
  </w:num>
  <w:num w:numId="57" w16cid:durableId="79454180">
    <w:abstractNumId w:val="8"/>
  </w:num>
  <w:num w:numId="58" w16cid:durableId="1579097039">
    <w:abstractNumId w:val="7"/>
  </w:num>
  <w:num w:numId="59" w16cid:durableId="968976389">
    <w:abstractNumId w:val="15"/>
  </w:num>
  <w:num w:numId="60" w16cid:durableId="1381058400">
    <w:abstractNumId w:val="3"/>
  </w:num>
  <w:num w:numId="61" w16cid:durableId="2134209811">
    <w:abstractNumId w:val="22"/>
  </w:num>
  <w:num w:numId="62" w16cid:durableId="1806849933">
    <w:abstractNumId w:val="16"/>
  </w:num>
  <w:num w:numId="63" w16cid:durableId="370694130">
    <w:abstractNumId w:val="19"/>
  </w:num>
  <w:num w:numId="64" w16cid:durableId="1449667074">
    <w:abstractNumId w:val="5"/>
  </w:num>
  <w:num w:numId="65" w16cid:durableId="906306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3781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C7187"/>
    <w:rsid w:val="007F0930"/>
    <w:rsid w:val="007F2C10"/>
    <w:rsid w:val="007F6424"/>
    <w:rsid w:val="0080377D"/>
    <w:rsid w:val="00815C30"/>
    <w:rsid w:val="008269DE"/>
    <w:rsid w:val="00831C5B"/>
    <w:rsid w:val="00831E2B"/>
    <w:rsid w:val="00836A57"/>
    <w:rsid w:val="00847F98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00297"/>
    <w:rsid w:val="00A3066B"/>
    <w:rsid w:val="00A30D1B"/>
    <w:rsid w:val="00A56726"/>
    <w:rsid w:val="00A639C9"/>
    <w:rsid w:val="00A664AA"/>
    <w:rsid w:val="00A81CF8"/>
    <w:rsid w:val="00A82F3C"/>
    <w:rsid w:val="00A91766"/>
    <w:rsid w:val="00AA3D4A"/>
    <w:rsid w:val="00AA4477"/>
    <w:rsid w:val="00AD2319"/>
    <w:rsid w:val="00AE1ED6"/>
    <w:rsid w:val="00B138F8"/>
    <w:rsid w:val="00B2441A"/>
    <w:rsid w:val="00B47E2C"/>
    <w:rsid w:val="00B862F5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4D66"/>
    <w:rsid w:val="00CF0F18"/>
    <w:rsid w:val="00CF2D76"/>
    <w:rsid w:val="00D00658"/>
    <w:rsid w:val="00D12378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123D9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3</cp:revision>
  <cp:lastPrinted>2025-01-30T05:55:00Z</cp:lastPrinted>
  <dcterms:created xsi:type="dcterms:W3CDTF">2025-07-17T08:09:00Z</dcterms:created>
  <dcterms:modified xsi:type="dcterms:W3CDTF">2025-07-18T08:38:00Z</dcterms:modified>
</cp:coreProperties>
</file>